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EC1D5" w14:textId="77777777" w:rsidR="000E4310" w:rsidRDefault="00D77EFC" w:rsidP="00DD1196">
      <w:pPr>
        <w:tabs>
          <w:tab w:val="left" w:pos="851"/>
        </w:tabs>
        <w:jc w:val="center"/>
        <w:rPr>
          <w:sz w:val="32"/>
          <w:szCs w:val="32"/>
        </w:rPr>
      </w:pPr>
      <w:r w:rsidRPr="00D77EFC">
        <w:rPr>
          <w:sz w:val="32"/>
          <w:szCs w:val="32"/>
        </w:rPr>
        <w:t>エゾシカ捕獲個体受取証</w:t>
      </w:r>
      <w:r w:rsidR="00C50F9C">
        <w:rPr>
          <w:rFonts w:ascii="ＭＳ 明朝" w:eastAsia="ＭＳ 明朝" w:hAnsi="ＭＳ 明朝" w:cs="ＭＳ 明朝"/>
          <w:i/>
          <w:sz w:val="22"/>
        </w:rPr>
        <w:t>（※</w:t>
      </w:r>
      <w:r w:rsidR="00C50F9C" w:rsidRPr="00C50F9C">
        <w:rPr>
          <w:rFonts w:ascii="ＭＳ 明朝" w:eastAsia="ＭＳ 明朝" w:hAnsi="ＭＳ 明朝" w:cs="ＭＳ 明朝"/>
          <w:i/>
          <w:sz w:val="22"/>
        </w:rPr>
        <w:t>参考様式</w:t>
      </w:r>
      <w:r w:rsidR="00C50F9C">
        <w:rPr>
          <w:rFonts w:ascii="ＭＳ 明朝" w:eastAsia="ＭＳ 明朝" w:hAnsi="ＭＳ 明朝" w:cs="ＭＳ 明朝"/>
          <w:i/>
          <w:sz w:val="22"/>
        </w:rPr>
        <w:t>)</w:t>
      </w:r>
    </w:p>
    <w:p w14:paraId="784EB183" w14:textId="77777777" w:rsidR="00D77EFC" w:rsidRDefault="00D77EFC" w:rsidP="00D77EFC">
      <w:pPr>
        <w:rPr>
          <w:szCs w:val="21"/>
        </w:rPr>
      </w:pPr>
    </w:p>
    <w:p w14:paraId="7DFCE413" w14:textId="77777777" w:rsidR="00D77EFC" w:rsidRPr="00D77EFC" w:rsidRDefault="00D77EFC" w:rsidP="00D77EFC">
      <w:pPr>
        <w:rPr>
          <w:szCs w:val="21"/>
          <w:u w:val="double"/>
        </w:rPr>
      </w:pPr>
      <w:r w:rsidRPr="00D77EFC">
        <w:rPr>
          <w:szCs w:val="21"/>
          <w:u w:val="double"/>
        </w:rPr>
        <w:t xml:space="preserve">　</w:t>
      </w:r>
      <w:r w:rsidR="004C30BF">
        <w:rPr>
          <w:szCs w:val="21"/>
          <w:u w:val="double"/>
        </w:rPr>
        <w:t>(</w:t>
      </w:r>
      <w:r w:rsidR="004C30BF">
        <w:rPr>
          <w:szCs w:val="21"/>
          <w:u w:val="double"/>
        </w:rPr>
        <w:t>受託者名</w:t>
      </w:r>
      <w:r w:rsidR="004C30BF">
        <w:rPr>
          <w:rFonts w:hint="eastAsia"/>
          <w:szCs w:val="21"/>
          <w:u w:val="double"/>
        </w:rPr>
        <w:t>)</w:t>
      </w:r>
      <w:r w:rsidR="004C30BF">
        <w:rPr>
          <w:szCs w:val="21"/>
          <w:u w:val="double"/>
        </w:rPr>
        <w:t xml:space="preserve">　　　　　　</w:t>
      </w:r>
      <w:r w:rsidRPr="00D77EFC">
        <w:rPr>
          <w:szCs w:val="21"/>
          <w:u w:val="double"/>
        </w:rPr>
        <w:t xml:space="preserve">　　　様</w:t>
      </w:r>
    </w:p>
    <w:p w14:paraId="69C6A5E9" w14:textId="77777777" w:rsidR="00D77EFC" w:rsidRPr="00933324" w:rsidRDefault="00B359A7" w:rsidP="00D77EFC">
      <w:pPr>
        <w:jc w:val="right"/>
        <w:rPr>
          <w:szCs w:val="21"/>
        </w:rPr>
      </w:pPr>
      <w:r w:rsidRPr="00933324">
        <w:rPr>
          <w:szCs w:val="21"/>
        </w:rPr>
        <w:t xml:space="preserve">　　　　　　　　　　　　　　　　　　　　　　　　　令和</w:t>
      </w:r>
      <w:r w:rsidR="00D77EFC" w:rsidRPr="00933324">
        <w:rPr>
          <w:szCs w:val="21"/>
        </w:rPr>
        <w:t xml:space="preserve">　　年　　月　　日</w:t>
      </w:r>
    </w:p>
    <w:p w14:paraId="04D7C2F9" w14:textId="77777777" w:rsidR="00D77EFC" w:rsidRDefault="00D77EFC" w:rsidP="00D77EFC">
      <w:pPr>
        <w:rPr>
          <w:szCs w:val="21"/>
        </w:rPr>
      </w:pPr>
    </w:p>
    <w:p w14:paraId="645F9070" w14:textId="2AE9F5FB" w:rsidR="00D77EFC" w:rsidRDefault="00D77EFC" w:rsidP="00D77EFC">
      <w:pPr>
        <w:rPr>
          <w:szCs w:val="21"/>
        </w:rPr>
      </w:pPr>
      <w:r>
        <w:rPr>
          <w:szCs w:val="21"/>
        </w:rPr>
        <w:t xml:space="preserve">　「</w:t>
      </w:r>
      <w:r w:rsidR="00E115C1">
        <w:rPr>
          <w:rFonts w:hint="eastAsia"/>
          <w:szCs w:val="21"/>
        </w:rPr>
        <w:t>令和７年度</w:t>
      </w:r>
      <w:r w:rsidR="008B1A14" w:rsidRPr="008B1A14">
        <w:rPr>
          <w:rFonts w:hint="eastAsia"/>
          <w:szCs w:val="21"/>
        </w:rPr>
        <w:t>エゾシカ越冬</w:t>
      </w:r>
      <w:r w:rsidR="00230DB3">
        <w:rPr>
          <w:rFonts w:hint="eastAsia"/>
          <w:szCs w:val="21"/>
        </w:rPr>
        <w:t>期</w:t>
      </w:r>
      <w:r w:rsidR="008B1A14" w:rsidRPr="008B1A14">
        <w:rPr>
          <w:rFonts w:hint="eastAsia"/>
          <w:szCs w:val="21"/>
        </w:rPr>
        <w:t>集中捕獲事業</w:t>
      </w:r>
      <w:r w:rsidR="00C83EE7">
        <w:rPr>
          <w:szCs w:val="21"/>
        </w:rPr>
        <w:t>（</w:t>
      </w:r>
      <w:r w:rsidR="00C83EE7">
        <w:rPr>
          <w:rFonts w:hint="eastAsia"/>
          <w:szCs w:val="21"/>
        </w:rPr>
        <w:t>オホーツク</w:t>
      </w:r>
      <w:r>
        <w:rPr>
          <w:szCs w:val="21"/>
        </w:rPr>
        <w:t>地域）」において捕獲されたエゾシカを、下記の内容で本日受け取りました。</w:t>
      </w:r>
    </w:p>
    <w:p w14:paraId="41350B8E" w14:textId="77777777" w:rsidR="00D77EFC" w:rsidRDefault="00D77EFC" w:rsidP="00D77EFC">
      <w:pPr>
        <w:rPr>
          <w:szCs w:val="21"/>
        </w:rPr>
      </w:pPr>
      <w:r>
        <w:rPr>
          <w:szCs w:val="21"/>
        </w:rPr>
        <w:t xml:space="preserve">　弊社の処理施設において、</w:t>
      </w:r>
      <w:r w:rsidR="002334E5">
        <w:rPr>
          <w:szCs w:val="21"/>
        </w:rPr>
        <w:t>（</w:t>
      </w:r>
      <w:r w:rsidR="00AA74EE">
        <w:rPr>
          <w:szCs w:val="21"/>
        </w:rPr>
        <w:t>道</w:t>
      </w:r>
      <w:r w:rsidR="002334E5">
        <w:rPr>
          <w:szCs w:val="21"/>
        </w:rPr>
        <w:t>の「</w:t>
      </w:r>
      <w:r w:rsidR="00AA74EE">
        <w:rPr>
          <w:szCs w:val="21"/>
        </w:rPr>
        <w:t>エゾシカ衛生処理マニュアル</w:t>
      </w:r>
      <w:r w:rsidR="002334E5">
        <w:rPr>
          <w:szCs w:val="21"/>
        </w:rPr>
        <w:t>」を踏まえ）</w:t>
      </w:r>
      <w:r>
        <w:rPr>
          <w:szCs w:val="21"/>
        </w:rPr>
        <w:t>適切に活用いたします。</w:t>
      </w:r>
    </w:p>
    <w:p w14:paraId="2B090B86" w14:textId="77777777" w:rsidR="00D77EFC" w:rsidRPr="00803B74" w:rsidRDefault="002334E5" w:rsidP="00803B74">
      <w:pPr>
        <w:ind w:firstLineChars="100" w:firstLine="210"/>
        <w:rPr>
          <w:i/>
          <w:szCs w:val="21"/>
        </w:rPr>
      </w:pPr>
      <w:r w:rsidRPr="00803B74">
        <w:rPr>
          <w:rFonts w:ascii="ＭＳ 明朝" w:eastAsia="ＭＳ 明朝" w:hAnsi="ＭＳ 明朝" w:cs="ＭＳ 明朝"/>
          <w:i/>
          <w:szCs w:val="21"/>
        </w:rPr>
        <w:t>※（）内は食肉利用の場合</w:t>
      </w:r>
    </w:p>
    <w:p w14:paraId="150BCB5B" w14:textId="77777777" w:rsidR="002334E5" w:rsidRPr="002334E5" w:rsidRDefault="002334E5" w:rsidP="00D77EFC">
      <w:pPr>
        <w:rPr>
          <w:szCs w:val="21"/>
        </w:rPr>
      </w:pPr>
    </w:p>
    <w:p w14:paraId="008513F7" w14:textId="77777777" w:rsidR="00D77EFC" w:rsidRDefault="00D77EFC" w:rsidP="00D77EFC">
      <w:pPr>
        <w:rPr>
          <w:szCs w:val="21"/>
        </w:rPr>
      </w:pPr>
      <w:r>
        <w:rPr>
          <w:szCs w:val="21"/>
        </w:rPr>
        <w:t xml:space="preserve">　　　　　　　　　　　　　　　受取人　　住　　所</w:t>
      </w:r>
    </w:p>
    <w:p w14:paraId="0C5B9D29" w14:textId="77777777" w:rsidR="00D77EFC" w:rsidRDefault="00D77EFC" w:rsidP="00D77EFC">
      <w:pPr>
        <w:rPr>
          <w:szCs w:val="21"/>
        </w:rPr>
      </w:pPr>
      <w:r>
        <w:rPr>
          <w:szCs w:val="21"/>
        </w:rPr>
        <w:t xml:space="preserve">　　　　　　　　　　　　　　　　　　　　電話番号</w:t>
      </w:r>
    </w:p>
    <w:p w14:paraId="31A8EABD" w14:textId="77777777" w:rsidR="00D77EFC" w:rsidRDefault="00D77EFC" w:rsidP="00D77EFC">
      <w:pPr>
        <w:rPr>
          <w:szCs w:val="21"/>
        </w:rPr>
      </w:pPr>
      <w:r>
        <w:rPr>
          <w:szCs w:val="21"/>
        </w:rPr>
        <w:t xml:space="preserve">　　　　　　　　　　　　　　　　　　　　名　　称</w:t>
      </w:r>
    </w:p>
    <w:p w14:paraId="38422685" w14:textId="77777777" w:rsidR="00D77EFC" w:rsidRDefault="00D77EFC" w:rsidP="00D77EFC">
      <w:pPr>
        <w:rPr>
          <w:szCs w:val="21"/>
        </w:rPr>
      </w:pPr>
    </w:p>
    <w:tbl>
      <w:tblPr>
        <w:tblStyle w:val="a3"/>
        <w:tblW w:w="10157" w:type="dxa"/>
        <w:jc w:val="center"/>
        <w:tblLook w:val="04A0" w:firstRow="1" w:lastRow="0" w:firstColumn="1" w:lastColumn="0" w:noHBand="0" w:noVBand="1"/>
      </w:tblPr>
      <w:tblGrid>
        <w:gridCol w:w="943"/>
        <w:gridCol w:w="992"/>
        <w:gridCol w:w="993"/>
        <w:gridCol w:w="705"/>
        <w:gridCol w:w="1137"/>
        <w:gridCol w:w="1276"/>
        <w:gridCol w:w="1276"/>
        <w:gridCol w:w="1276"/>
        <w:gridCol w:w="1559"/>
      </w:tblGrid>
      <w:tr w:rsidR="004C30BF" w14:paraId="02E0E35D" w14:textId="77777777" w:rsidTr="004C30BF">
        <w:trPr>
          <w:jc w:val="center"/>
        </w:trPr>
        <w:tc>
          <w:tcPr>
            <w:tcW w:w="943" w:type="dxa"/>
          </w:tcPr>
          <w:p w14:paraId="5CCC93F2" w14:textId="77777777" w:rsidR="004C30BF" w:rsidRPr="00D77EFC" w:rsidRDefault="004C30BF" w:rsidP="004C30BF">
            <w:pPr>
              <w:jc w:val="center"/>
              <w:rPr>
                <w:sz w:val="18"/>
                <w:szCs w:val="18"/>
              </w:rPr>
            </w:pPr>
            <w:r w:rsidRPr="00D77EFC">
              <w:rPr>
                <w:rFonts w:hint="eastAsia"/>
                <w:sz w:val="18"/>
                <w:szCs w:val="18"/>
              </w:rPr>
              <w:t>番号</w:t>
            </w:r>
          </w:p>
        </w:tc>
        <w:tc>
          <w:tcPr>
            <w:tcW w:w="992" w:type="dxa"/>
          </w:tcPr>
          <w:p w14:paraId="2F5481FB" w14:textId="77777777" w:rsidR="004C30BF" w:rsidRPr="00D77EFC" w:rsidRDefault="004C30BF" w:rsidP="004C30BF">
            <w:pPr>
              <w:jc w:val="center"/>
              <w:rPr>
                <w:sz w:val="18"/>
                <w:szCs w:val="18"/>
              </w:rPr>
            </w:pPr>
            <w:r w:rsidRPr="00D77EFC">
              <w:rPr>
                <w:rFonts w:hint="eastAsia"/>
                <w:sz w:val="18"/>
                <w:szCs w:val="18"/>
              </w:rPr>
              <w:t>捕獲場所</w:t>
            </w:r>
          </w:p>
        </w:tc>
        <w:tc>
          <w:tcPr>
            <w:tcW w:w="993" w:type="dxa"/>
          </w:tcPr>
          <w:p w14:paraId="580B5692" w14:textId="77777777" w:rsidR="004C30BF" w:rsidRPr="00D77EFC" w:rsidRDefault="004C30BF" w:rsidP="004C30BF">
            <w:pPr>
              <w:jc w:val="center"/>
              <w:rPr>
                <w:sz w:val="18"/>
                <w:szCs w:val="18"/>
              </w:rPr>
            </w:pPr>
            <w:r w:rsidRPr="00D77EFC">
              <w:rPr>
                <w:rFonts w:hint="eastAsia"/>
                <w:sz w:val="18"/>
                <w:szCs w:val="18"/>
              </w:rPr>
              <w:t>推定年齢</w:t>
            </w:r>
          </w:p>
        </w:tc>
        <w:tc>
          <w:tcPr>
            <w:tcW w:w="705" w:type="dxa"/>
          </w:tcPr>
          <w:p w14:paraId="4604F774" w14:textId="77777777" w:rsidR="004C30BF" w:rsidRPr="00D77EFC" w:rsidRDefault="004C30BF" w:rsidP="004C30BF">
            <w:pPr>
              <w:jc w:val="center"/>
              <w:rPr>
                <w:sz w:val="18"/>
                <w:szCs w:val="18"/>
              </w:rPr>
            </w:pPr>
            <w:r w:rsidRPr="00D77EFC">
              <w:rPr>
                <w:rFonts w:hint="eastAsia"/>
                <w:sz w:val="18"/>
                <w:szCs w:val="18"/>
              </w:rPr>
              <w:t>性別</w:t>
            </w:r>
          </w:p>
        </w:tc>
        <w:tc>
          <w:tcPr>
            <w:tcW w:w="1137" w:type="dxa"/>
          </w:tcPr>
          <w:p w14:paraId="479603DE" w14:textId="77777777" w:rsidR="004C30BF" w:rsidRPr="00D77EFC" w:rsidRDefault="004C30BF" w:rsidP="004C30BF">
            <w:pPr>
              <w:jc w:val="center"/>
              <w:rPr>
                <w:sz w:val="18"/>
                <w:szCs w:val="18"/>
              </w:rPr>
            </w:pPr>
            <w:r w:rsidRPr="00D77EFC">
              <w:rPr>
                <w:rFonts w:hint="eastAsia"/>
                <w:sz w:val="18"/>
                <w:szCs w:val="18"/>
              </w:rPr>
              <w:t>銃・罠区別</w:t>
            </w:r>
          </w:p>
        </w:tc>
        <w:tc>
          <w:tcPr>
            <w:tcW w:w="1276" w:type="dxa"/>
          </w:tcPr>
          <w:p w14:paraId="611F369C" w14:textId="77777777" w:rsidR="004C30BF" w:rsidRPr="00D77EFC" w:rsidRDefault="004C30BF" w:rsidP="004C30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受入</w:t>
            </w:r>
            <w:r>
              <w:rPr>
                <w:rFonts w:hint="eastAsia"/>
                <w:sz w:val="18"/>
                <w:szCs w:val="18"/>
              </w:rPr>
              <w:t>月日</w:t>
            </w:r>
          </w:p>
        </w:tc>
        <w:tc>
          <w:tcPr>
            <w:tcW w:w="1276" w:type="dxa"/>
          </w:tcPr>
          <w:p w14:paraId="057EEC25" w14:textId="77777777" w:rsidR="004C30BF" w:rsidRPr="00D77EFC" w:rsidRDefault="004C30BF" w:rsidP="004C30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受入</w:t>
            </w:r>
            <w:r>
              <w:rPr>
                <w:rFonts w:hint="eastAsia"/>
                <w:sz w:val="18"/>
                <w:szCs w:val="18"/>
              </w:rPr>
              <w:t>時刻</w:t>
            </w:r>
          </w:p>
        </w:tc>
        <w:tc>
          <w:tcPr>
            <w:tcW w:w="1276" w:type="dxa"/>
          </w:tcPr>
          <w:p w14:paraId="71360960" w14:textId="77777777" w:rsidR="004C30BF" w:rsidRPr="00D77EFC" w:rsidRDefault="004C30BF" w:rsidP="004C30BF">
            <w:pPr>
              <w:jc w:val="center"/>
              <w:rPr>
                <w:sz w:val="18"/>
                <w:szCs w:val="18"/>
              </w:rPr>
            </w:pPr>
            <w:r w:rsidRPr="00D77EFC">
              <w:rPr>
                <w:rFonts w:hint="eastAsia"/>
                <w:sz w:val="18"/>
                <w:szCs w:val="18"/>
              </w:rPr>
              <w:t>受入目的</w:t>
            </w:r>
          </w:p>
        </w:tc>
        <w:tc>
          <w:tcPr>
            <w:tcW w:w="1559" w:type="dxa"/>
          </w:tcPr>
          <w:p w14:paraId="4112A215" w14:textId="77777777" w:rsidR="004C30BF" w:rsidRPr="00D77EFC" w:rsidRDefault="004C30BF" w:rsidP="004C30BF">
            <w:pPr>
              <w:jc w:val="center"/>
              <w:rPr>
                <w:sz w:val="18"/>
                <w:szCs w:val="18"/>
              </w:rPr>
            </w:pPr>
            <w:r w:rsidRPr="00D77EFC">
              <w:rPr>
                <w:rFonts w:hint="eastAsia"/>
                <w:sz w:val="18"/>
                <w:szCs w:val="18"/>
              </w:rPr>
              <w:t>備考</w:t>
            </w:r>
          </w:p>
        </w:tc>
      </w:tr>
      <w:tr w:rsidR="004C30BF" w14:paraId="35C2C3F8" w14:textId="77777777" w:rsidTr="004C30BF">
        <w:trPr>
          <w:jc w:val="center"/>
        </w:trPr>
        <w:tc>
          <w:tcPr>
            <w:tcW w:w="943" w:type="dxa"/>
          </w:tcPr>
          <w:p w14:paraId="087F1133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992" w:type="dxa"/>
          </w:tcPr>
          <w:p w14:paraId="0DC37DAA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993" w:type="dxa"/>
          </w:tcPr>
          <w:p w14:paraId="1FB8ACB4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705" w:type="dxa"/>
          </w:tcPr>
          <w:p w14:paraId="0AC64AB3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1137" w:type="dxa"/>
          </w:tcPr>
          <w:p w14:paraId="742C73ED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1276" w:type="dxa"/>
          </w:tcPr>
          <w:p w14:paraId="68684AD0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1276" w:type="dxa"/>
          </w:tcPr>
          <w:p w14:paraId="040AEB9A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1276" w:type="dxa"/>
          </w:tcPr>
          <w:p w14:paraId="31FD24D9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1559" w:type="dxa"/>
          </w:tcPr>
          <w:p w14:paraId="577B719F" w14:textId="77777777" w:rsidR="004C30BF" w:rsidRDefault="004C30BF" w:rsidP="004C30BF">
            <w:pPr>
              <w:rPr>
                <w:szCs w:val="21"/>
              </w:rPr>
            </w:pPr>
          </w:p>
        </w:tc>
      </w:tr>
      <w:tr w:rsidR="004C30BF" w14:paraId="4CC2D7FD" w14:textId="77777777" w:rsidTr="004C30BF">
        <w:trPr>
          <w:jc w:val="center"/>
        </w:trPr>
        <w:tc>
          <w:tcPr>
            <w:tcW w:w="943" w:type="dxa"/>
          </w:tcPr>
          <w:p w14:paraId="0BE4C774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992" w:type="dxa"/>
          </w:tcPr>
          <w:p w14:paraId="62C4761E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993" w:type="dxa"/>
          </w:tcPr>
          <w:p w14:paraId="25F459F5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705" w:type="dxa"/>
          </w:tcPr>
          <w:p w14:paraId="2A2BC58D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1137" w:type="dxa"/>
          </w:tcPr>
          <w:p w14:paraId="6C4678E1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1276" w:type="dxa"/>
          </w:tcPr>
          <w:p w14:paraId="66983497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1276" w:type="dxa"/>
          </w:tcPr>
          <w:p w14:paraId="78267193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1276" w:type="dxa"/>
          </w:tcPr>
          <w:p w14:paraId="75E003BE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1559" w:type="dxa"/>
          </w:tcPr>
          <w:p w14:paraId="2DFC8D3B" w14:textId="77777777" w:rsidR="004C30BF" w:rsidRDefault="004C30BF" w:rsidP="004C30BF">
            <w:pPr>
              <w:rPr>
                <w:szCs w:val="21"/>
              </w:rPr>
            </w:pPr>
          </w:p>
        </w:tc>
      </w:tr>
      <w:tr w:rsidR="004C30BF" w14:paraId="2394FE0D" w14:textId="77777777" w:rsidTr="004C30BF">
        <w:trPr>
          <w:jc w:val="center"/>
        </w:trPr>
        <w:tc>
          <w:tcPr>
            <w:tcW w:w="943" w:type="dxa"/>
          </w:tcPr>
          <w:p w14:paraId="69E4F0A8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992" w:type="dxa"/>
          </w:tcPr>
          <w:p w14:paraId="0EF13E84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993" w:type="dxa"/>
          </w:tcPr>
          <w:p w14:paraId="57F80D7E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705" w:type="dxa"/>
          </w:tcPr>
          <w:p w14:paraId="622A75CF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1137" w:type="dxa"/>
          </w:tcPr>
          <w:p w14:paraId="11F67AA4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1276" w:type="dxa"/>
          </w:tcPr>
          <w:p w14:paraId="37CBA365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1276" w:type="dxa"/>
          </w:tcPr>
          <w:p w14:paraId="1A482DEA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1276" w:type="dxa"/>
          </w:tcPr>
          <w:p w14:paraId="5E1623C7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1559" w:type="dxa"/>
          </w:tcPr>
          <w:p w14:paraId="126764DC" w14:textId="77777777" w:rsidR="004C30BF" w:rsidRDefault="004C30BF" w:rsidP="004C30BF">
            <w:pPr>
              <w:rPr>
                <w:szCs w:val="21"/>
              </w:rPr>
            </w:pPr>
          </w:p>
        </w:tc>
      </w:tr>
      <w:tr w:rsidR="004C30BF" w14:paraId="788D9E48" w14:textId="77777777" w:rsidTr="004C30BF">
        <w:trPr>
          <w:jc w:val="center"/>
        </w:trPr>
        <w:tc>
          <w:tcPr>
            <w:tcW w:w="943" w:type="dxa"/>
          </w:tcPr>
          <w:p w14:paraId="25E3000E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992" w:type="dxa"/>
          </w:tcPr>
          <w:p w14:paraId="1085EFEE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993" w:type="dxa"/>
          </w:tcPr>
          <w:p w14:paraId="7D5244F0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705" w:type="dxa"/>
          </w:tcPr>
          <w:p w14:paraId="582BB654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1137" w:type="dxa"/>
          </w:tcPr>
          <w:p w14:paraId="1FFE9A32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1276" w:type="dxa"/>
          </w:tcPr>
          <w:p w14:paraId="056E364D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1276" w:type="dxa"/>
          </w:tcPr>
          <w:p w14:paraId="7025DC0C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1276" w:type="dxa"/>
          </w:tcPr>
          <w:p w14:paraId="77779B69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1559" w:type="dxa"/>
          </w:tcPr>
          <w:p w14:paraId="42921071" w14:textId="77777777" w:rsidR="004C30BF" w:rsidRDefault="004C30BF" w:rsidP="004C30BF">
            <w:pPr>
              <w:rPr>
                <w:szCs w:val="21"/>
              </w:rPr>
            </w:pPr>
          </w:p>
        </w:tc>
      </w:tr>
      <w:tr w:rsidR="004C30BF" w14:paraId="0D3E7321" w14:textId="77777777" w:rsidTr="004C30BF">
        <w:trPr>
          <w:jc w:val="center"/>
        </w:trPr>
        <w:tc>
          <w:tcPr>
            <w:tcW w:w="943" w:type="dxa"/>
          </w:tcPr>
          <w:p w14:paraId="6BFE2B30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992" w:type="dxa"/>
          </w:tcPr>
          <w:p w14:paraId="10CBB42C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993" w:type="dxa"/>
          </w:tcPr>
          <w:p w14:paraId="71CBA677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705" w:type="dxa"/>
          </w:tcPr>
          <w:p w14:paraId="2CBE230F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1137" w:type="dxa"/>
          </w:tcPr>
          <w:p w14:paraId="1553CBCC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1276" w:type="dxa"/>
          </w:tcPr>
          <w:p w14:paraId="4ABE0050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1276" w:type="dxa"/>
          </w:tcPr>
          <w:p w14:paraId="761EE788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1276" w:type="dxa"/>
          </w:tcPr>
          <w:p w14:paraId="1AA550E2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1559" w:type="dxa"/>
          </w:tcPr>
          <w:p w14:paraId="531CA6F9" w14:textId="77777777" w:rsidR="004C30BF" w:rsidRDefault="004C30BF" w:rsidP="004C30BF">
            <w:pPr>
              <w:rPr>
                <w:szCs w:val="21"/>
              </w:rPr>
            </w:pPr>
          </w:p>
        </w:tc>
      </w:tr>
      <w:tr w:rsidR="004C30BF" w14:paraId="47BBC8A9" w14:textId="77777777" w:rsidTr="004C30BF">
        <w:trPr>
          <w:jc w:val="center"/>
        </w:trPr>
        <w:tc>
          <w:tcPr>
            <w:tcW w:w="943" w:type="dxa"/>
          </w:tcPr>
          <w:p w14:paraId="2FD37635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992" w:type="dxa"/>
          </w:tcPr>
          <w:p w14:paraId="5E6A9217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993" w:type="dxa"/>
          </w:tcPr>
          <w:p w14:paraId="39735718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705" w:type="dxa"/>
          </w:tcPr>
          <w:p w14:paraId="18E10C49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1137" w:type="dxa"/>
          </w:tcPr>
          <w:p w14:paraId="0CA11AD3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1276" w:type="dxa"/>
          </w:tcPr>
          <w:p w14:paraId="1B8EBD03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1276" w:type="dxa"/>
          </w:tcPr>
          <w:p w14:paraId="4DF5E3F2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1276" w:type="dxa"/>
          </w:tcPr>
          <w:p w14:paraId="6D369C2B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1559" w:type="dxa"/>
          </w:tcPr>
          <w:p w14:paraId="631214FB" w14:textId="77777777" w:rsidR="004C30BF" w:rsidRDefault="004C30BF" w:rsidP="004C30BF">
            <w:pPr>
              <w:rPr>
                <w:szCs w:val="21"/>
              </w:rPr>
            </w:pPr>
          </w:p>
        </w:tc>
      </w:tr>
      <w:tr w:rsidR="004C30BF" w14:paraId="2F3B04EA" w14:textId="77777777" w:rsidTr="004C30BF">
        <w:trPr>
          <w:jc w:val="center"/>
        </w:trPr>
        <w:tc>
          <w:tcPr>
            <w:tcW w:w="943" w:type="dxa"/>
          </w:tcPr>
          <w:p w14:paraId="0A0DCF51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992" w:type="dxa"/>
          </w:tcPr>
          <w:p w14:paraId="4ED71AAF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993" w:type="dxa"/>
          </w:tcPr>
          <w:p w14:paraId="2D27979F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705" w:type="dxa"/>
          </w:tcPr>
          <w:p w14:paraId="62F085C0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1137" w:type="dxa"/>
          </w:tcPr>
          <w:p w14:paraId="40481288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1276" w:type="dxa"/>
          </w:tcPr>
          <w:p w14:paraId="27FBC7F2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1276" w:type="dxa"/>
          </w:tcPr>
          <w:p w14:paraId="01324EE8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1276" w:type="dxa"/>
          </w:tcPr>
          <w:p w14:paraId="0209D268" w14:textId="77777777" w:rsidR="004C30BF" w:rsidRDefault="004C30BF" w:rsidP="004C30BF">
            <w:pPr>
              <w:rPr>
                <w:szCs w:val="21"/>
              </w:rPr>
            </w:pPr>
          </w:p>
        </w:tc>
        <w:tc>
          <w:tcPr>
            <w:tcW w:w="1559" w:type="dxa"/>
          </w:tcPr>
          <w:p w14:paraId="4DD99521" w14:textId="77777777" w:rsidR="004C30BF" w:rsidRDefault="004C30BF" w:rsidP="004C30BF">
            <w:pPr>
              <w:rPr>
                <w:szCs w:val="21"/>
              </w:rPr>
            </w:pPr>
          </w:p>
        </w:tc>
      </w:tr>
    </w:tbl>
    <w:p w14:paraId="06386226" w14:textId="77777777" w:rsidR="00D77EFC" w:rsidRDefault="00D77EFC" w:rsidP="00D77EFC">
      <w:pPr>
        <w:rPr>
          <w:szCs w:val="21"/>
        </w:rPr>
      </w:pPr>
    </w:p>
    <w:p w14:paraId="3C19F6D0" w14:textId="77777777" w:rsidR="004C30BF" w:rsidRDefault="004C30BF" w:rsidP="00D77EFC">
      <w:pPr>
        <w:rPr>
          <w:rFonts w:ascii="ＭＳ 明朝" w:eastAsia="ＭＳ 明朝" w:hAnsi="ＭＳ 明朝" w:cs="ＭＳ 明朝"/>
          <w:i/>
          <w:szCs w:val="21"/>
        </w:rPr>
      </w:pPr>
      <w:r>
        <w:rPr>
          <w:rFonts w:ascii="ＭＳ 明朝" w:eastAsia="ＭＳ 明朝" w:hAnsi="ＭＳ 明朝" w:cs="ＭＳ 明朝"/>
          <w:i/>
          <w:szCs w:val="21"/>
        </w:rPr>
        <w:t>※受託者は、あらかじめ番号、捕獲場所、推定年齢、性別、銃・罠区別を記入し、処理施設に提出してください。</w:t>
      </w:r>
    </w:p>
    <w:p w14:paraId="4B1E6D71" w14:textId="77777777" w:rsidR="004C30BF" w:rsidRDefault="004C30BF" w:rsidP="00D77EFC">
      <w:pPr>
        <w:rPr>
          <w:rFonts w:ascii="ＭＳ 明朝" w:eastAsia="ＭＳ 明朝" w:hAnsi="ＭＳ 明朝" w:cs="ＭＳ 明朝"/>
          <w:i/>
          <w:szCs w:val="21"/>
        </w:rPr>
      </w:pPr>
      <w:r>
        <w:rPr>
          <w:rFonts w:ascii="ＭＳ 明朝" w:eastAsia="ＭＳ 明朝" w:hAnsi="ＭＳ 明朝" w:cs="ＭＳ 明朝"/>
          <w:i/>
          <w:szCs w:val="21"/>
        </w:rPr>
        <w:t>※処理施設は、受入月日、受入時刻、受入目的</w:t>
      </w:r>
      <w:r w:rsidR="00583A28">
        <w:rPr>
          <w:rFonts w:ascii="ＭＳ 明朝" w:eastAsia="ＭＳ 明朝" w:hAnsi="ＭＳ 明朝" w:cs="ＭＳ 明朝"/>
          <w:i/>
          <w:szCs w:val="21"/>
        </w:rPr>
        <w:t>及び受取人名等を記入し、受託者に渡してください。</w:t>
      </w:r>
    </w:p>
    <w:p w14:paraId="695966C2" w14:textId="77777777" w:rsidR="007D6B63" w:rsidRDefault="007D6B63" w:rsidP="00D77EFC">
      <w:pPr>
        <w:rPr>
          <w:rFonts w:ascii="ＭＳ 明朝" w:eastAsia="ＭＳ 明朝" w:hAnsi="ＭＳ 明朝" w:cs="ＭＳ 明朝"/>
          <w:i/>
          <w:szCs w:val="21"/>
        </w:rPr>
      </w:pPr>
      <w:r w:rsidRPr="00803B74">
        <w:rPr>
          <w:rFonts w:ascii="ＭＳ 明朝" w:eastAsia="ＭＳ 明朝" w:hAnsi="ＭＳ 明朝" w:cs="ＭＳ 明朝"/>
          <w:i/>
          <w:szCs w:val="21"/>
        </w:rPr>
        <w:t>※食肉利用の場合は、食品衛生法の食肉処理業の営業許可証の写しを、ペットフード利用の場合は、ペットフード安全法による届出書の写しを添付してください。</w:t>
      </w:r>
    </w:p>
    <w:p w14:paraId="25C81119" w14:textId="77777777" w:rsidR="00C50F9C" w:rsidRPr="00803B74" w:rsidRDefault="00C50F9C" w:rsidP="00D77EFC">
      <w:pPr>
        <w:rPr>
          <w:i/>
          <w:szCs w:val="21"/>
        </w:rPr>
      </w:pPr>
      <w:r>
        <w:rPr>
          <w:rFonts w:ascii="ＭＳ 明朝" w:eastAsia="ＭＳ 明朝" w:hAnsi="ＭＳ 明朝" w:cs="ＭＳ 明朝"/>
          <w:i/>
          <w:szCs w:val="21"/>
        </w:rPr>
        <w:t>※この様式は例示であり、この様式に</w:t>
      </w:r>
      <w:r w:rsidR="007A04FD">
        <w:rPr>
          <w:rFonts w:ascii="ＭＳ 明朝" w:eastAsia="ＭＳ 明朝" w:hAnsi="ＭＳ 明朝" w:cs="ＭＳ 明朝"/>
          <w:i/>
          <w:szCs w:val="21"/>
        </w:rPr>
        <w:t>依らない書類であっても、</w:t>
      </w:r>
      <w:r w:rsidR="00FC2016">
        <w:rPr>
          <w:rFonts w:ascii="ＭＳ 明朝" w:eastAsia="ＭＳ 明朝" w:hAnsi="ＭＳ 明朝" w:cs="ＭＳ 明朝"/>
          <w:i/>
          <w:szCs w:val="21"/>
        </w:rPr>
        <w:t>受取人において捕獲個体の処理が適切に行われること</w:t>
      </w:r>
      <w:r w:rsidR="007A04FD">
        <w:rPr>
          <w:rFonts w:ascii="ＭＳ 明朝" w:eastAsia="ＭＳ 明朝" w:hAnsi="ＭＳ 明朝" w:cs="ＭＳ 明朝"/>
          <w:i/>
          <w:szCs w:val="21"/>
        </w:rPr>
        <w:t>が確認できる書式であれば構いません。</w:t>
      </w:r>
    </w:p>
    <w:sectPr w:rsidR="00C50F9C" w:rsidRPr="00803B74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FA18D" w14:textId="77777777" w:rsidR="00D31CAE" w:rsidRDefault="00D31CAE" w:rsidP="00D31CAE">
      <w:r>
        <w:separator/>
      </w:r>
    </w:p>
  </w:endnote>
  <w:endnote w:type="continuationSeparator" w:id="0">
    <w:p w14:paraId="6DB40DAC" w14:textId="77777777" w:rsidR="00D31CAE" w:rsidRDefault="00D31CAE" w:rsidP="00D31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49FC9" w14:textId="77777777" w:rsidR="00D31CAE" w:rsidRDefault="00D31CAE" w:rsidP="00D31CAE">
      <w:r>
        <w:separator/>
      </w:r>
    </w:p>
  </w:footnote>
  <w:footnote w:type="continuationSeparator" w:id="0">
    <w:p w14:paraId="5606A4D2" w14:textId="77777777" w:rsidR="00D31CAE" w:rsidRDefault="00D31CAE" w:rsidP="00D31C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176D3" w14:textId="7FC1D692" w:rsidR="003E0D34" w:rsidRDefault="00FC712A">
    <w:pPr>
      <w:pStyle w:val="a4"/>
    </w:pPr>
    <w:r>
      <w:rPr>
        <w:rFonts w:hint="eastAsia"/>
      </w:rPr>
      <w:t>様式</w:t>
    </w:r>
    <w:r w:rsidR="00F56930">
      <w:rPr>
        <w:rFonts w:hint="eastAsia"/>
      </w:rPr>
      <w:t>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EFC"/>
    <w:rsid w:val="00094F3E"/>
    <w:rsid w:val="000E4310"/>
    <w:rsid w:val="000F7A4D"/>
    <w:rsid w:val="00230DB3"/>
    <w:rsid w:val="002334E5"/>
    <w:rsid w:val="003E0D34"/>
    <w:rsid w:val="004B3062"/>
    <w:rsid w:val="004C30BF"/>
    <w:rsid w:val="00583A28"/>
    <w:rsid w:val="00647CCF"/>
    <w:rsid w:val="007A04FD"/>
    <w:rsid w:val="007D6B63"/>
    <w:rsid w:val="00803B74"/>
    <w:rsid w:val="008B1A14"/>
    <w:rsid w:val="00933324"/>
    <w:rsid w:val="00AA74EE"/>
    <w:rsid w:val="00B359A7"/>
    <w:rsid w:val="00C50F9C"/>
    <w:rsid w:val="00C83EE7"/>
    <w:rsid w:val="00D31CAE"/>
    <w:rsid w:val="00D77EFC"/>
    <w:rsid w:val="00DD1196"/>
    <w:rsid w:val="00E115C1"/>
    <w:rsid w:val="00EF1A25"/>
    <w:rsid w:val="00F56930"/>
    <w:rsid w:val="00FC2016"/>
    <w:rsid w:val="00FC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31A916CB"/>
  <w15:chartTrackingRefBased/>
  <w15:docId w15:val="{DED76ECE-5347-443D-BEA6-D2BE38703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7E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31C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31CAE"/>
  </w:style>
  <w:style w:type="paragraph" w:styleId="a6">
    <w:name w:val="footer"/>
    <w:basedOn w:val="a"/>
    <w:link w:val="a7"/>
    <w:uiPriority w:val="99"/>
    <w:unhideWhenUsed/>
    <w:rsid w:val="00D31C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31CAE"/>
  </w:style>
  <w:style w:type="paragraph" w:styleId="a8">
    <w:name w:val="Balloon Text"/>
    <w:basedOn w:val="a"/>
    <w:link w:val="a9"/>
    <w:uiPriority w:val="99"/>
    <w:semiHidden/>
    <w:unhideWhenUsed/>
    <w:rsid w:val="009333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333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渡邉＿訓男</dc:creator>
  <cp:keywords/>
  <dc:description/>
  <cp:lastModifiedBy>金澤＿周平</cp:lastModifiedBy>
  <cp:revision>18</cp:revision>
  <cp:lastPrinted>2021-08-17T07:45:00Z</cp:lastPrinted>
  <dcterms:created xsi:type="dcterms:W3CDTF">2017-07-13T02:48:00Z</dcterms:created>
  <dcterms:modified xsi:type="dcterms:W3CDTF">2025-11-04T23:59:00Z</dcterms:modified>
</cp:coreProperties>
</file>