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3" w:rsidRPr="00F64ED1" w:rsidRDefault="003A70A3" w:rsidP="00F64ED1">
      <w:pPr>
        <w:spacing w:line="276" w:lineRule="auto"/>
        <w:jc w:val="left"/>
        <w:rPr>
          <w:color w:val="000000"/>
          <w:sz w:val="24"/>
          <w:szCs w:val="24"/>
        </w:rPr>
      </w:pPr>
      <w:r w:rsidRPr="00F64ED1">
        <w:rPr>
          <w:rFonts w:ascii="MS UI Gothic" w:eastAsia="MS UI Gothic" w:hAnsi="MS UI Gothic"/>
          <w:color w:val="000000"/>
          <w:sz w:val="24"/>
          <w:szCs w:val="24"/>
        </w:rPr>
        <w:t>別表第１（第３条関係）</w:t>
      </w:r>
    </w:p>
    <w:p w:rsidR="003A70A3" w:rsidRPr="00F64ED1" w:rsidRDefault="003A70A3" w:rsidP="00F64ED1">
      <w:pPr>
        <w:spacing w:line="276" w:lineRule="auto"/>
        <w:ind w:left="240" w:hangingChars="100" w:hanging="240"/>
        <w:jc w:val="left"/>
        <w:rPr>
          <w:color w:val="000000"/>
          <w:sz w:val="24"/>
          <w:szCs w:val="24"/>
        </w:rPr>
      </w:pPr>
      <w:bookmarkStart w:id="0" w:name="JUMP_SEQ_303"/>
      <w:bookmarkEnd w:id="0"/>
      <w:r w:rsidRPr="00F64ED1">
        <w:rPr>
          <w:rFonts w:ascii="MS UI Gothic" w:eastAsia="MS UI Gothic" w:hAnsi="MS UI Gothic"/>
          <w:color w:val="000000"/>
          <w:sz w:val="24"/>
          <w:szCs w:val="24"/>
        </w:rPr>
        <w:t>１　施設は、屋外からの汚染を防止し、衛生的な作業を継続的に実施するために必要な構造又は設備、機械器具の配置及び食品又は添加物を取り扱う量に応じた十分な広さを有すること。</w:t>
      </w:r>
    </w:p>
    <w:p w:rsidR="003A70A3" w:rsidRPr="00F64ED1" w:rsidRDefault="003A70A3" w:rsidP="00F64ED1">
      <w:pPr>
        <w:spacing w:line="276" w:lineRule="auto"/>
        <w:ind w:left="240" w:hangingChars="100" w:hanging="240"/>
        <w:jc w:val="left"/>
        <w:rPr>
          <w:color w:val="000000"/>
          <w:sz w:val="24"/>
          <w:szCs w:val="24"/>
        </w:rPr>
      </w:pPr>
      <w:bookmarkStart w:id="1" w:name="JUMP_SEQ_304"/>
      <w:bookmarkEnd w:id="1"/>
      <w:r w:rsidRPr="00F64ED1">
        <w:rPr>
          <w:rFonts w:ascii="MS UI Gothic" w:eastAsia="MS UI Gothic" w:hAnsi="MS UI Gothic"/>
          <w:color w:val="000000"/>
          <w:sz w:val="24"/>
          <w:szCs w:val="24"/>
        </w:rPr>
        <w:t>２　食品又は添加物、容器包装、機械器具その他食品又は添加物に接触するおそれのあるもの（以下この表において「食品等」という。）への汚染を考慮し、公衆衛生上の危害の発生を防止するため、次に掲げる要件を満たすこと。</w:t>
      </w:r>
    </w:p>
    <w:p w:rsidR="003A70A3" w:rsidRPr="00F64ED1" w:rsidRDefault="003A70A3" w:rsidP="00F64ED1">
      <w:pPr>
        <w:spacing w:line="276" w:lineRule="auto"/>
        <w:ind w:leftChars="100" w:left="450" w:hangingChars="100" w:hanging="240"/>
        <w:jc w:val="left"/>
        <w:rPr>
          <w:color w:val="000000"/>
          <w:sz w:val="24"/>
          <w:szCs w:val="24"/>
        </w:rPr>
      </w:pPr>
      <w:bookmarkStart w:id="2" w:name="JUMP_SEQ_305"/>
      <w:bookmarkEnd w:id="2"/>
      <w:r w:rsidRPr="00F64ED1">
        <w:rPr>
          <w:color w:val="000000"/>
          <w:sz w:val="24"/>
          <w:szCs w:val="24"/>
        </w:rPr>
        <w:t>(</w:t>
      </w:r>
      <w:r w:rsidRPr="00F64ED1">
        <w:rPr>
          <w:rFonts w:ascii="MS UI Gothic" w:eastAsia="MS UI Gothic" w:hAnsi="MS UI Gothic"/>
          <w:color w:val="000000"/>
          <w:sz w:val="24"/>
          <w:szCs w:val="24"/>
        </w:rPr>
        <w:t>１</w:t>
      </w:r>
      <w:r w:rsidRPr="00F64ED1">
        <w:rPr>
          <w:color w:val="000000"/>
          <w:sz w:val="24"/>
          <w:szCs w:val="24"/>
        </w:rPr>
        <w:t>)</w:t>
      </w:r>
      <w:r w:rsidRPr="00F64ED1">
        <w:rPr>
          <w:rFonts w:ascii="MS UI Gothic" w:eastAsia="MS UI Gothic" w:hAnsi="MS UI Gothic"/>
          <w:color w:val="000000"/>
          <w:sz w:val="24"/>
          <w:szCs w:val="24"/>
        </w:rPr>
        <w:t xml:space="preserve">　作業区分に応じ、間仕切り等により必要な区画がされ、工程を踏まえて施設設備が適切に配置され、又は空気の流れを管理する設備が設置されていること。ただし、作業における食品等又は従業者の経路の設定、異なる作業につき交替で同一区画を使用する場合における適切な洗浄及び消毒の実施等により衛生管理に必要な措置が講じられている場合は、この限りでない。</w:t>
      </w:r>
    </w:p>
    <w:p w:rsidR="003A70A3" w:rsidRPr="00F64ED1" w:rsidRDefault="003A70A3" w:rsidP="00F64ED1">
      <w:pPr>
        <w:spacing w:line="276" w:lineRule="auto"/>
        <w:ind w:leftChars="100" w:left="450" w:hangingChars="100" w:hanging="240"/>
        <w:jc w:val="left"/>
        <w:rPr>
          <w:color w:val="000000"/>
          <w:sz w:val="24"/>
          <w:szCs w:val="24"/>
        </w:rPr>
      </w:pPr>
      <w:bookmarkStart w:id="3" w:name="JUMP_SEQ_306"/>
      <w:bookmarkEnd w:id="3"/>
      <w:r w:rsidRPr="00F64ED1">
        <w:rPr>
          <w:color w:val="000000"/>
          <w:sz w:val="24"/>
          <w:szCs w:val="24"/>
        </w:rPr>
        <w:t>(</w:t>
      </w:r>
      <w:r w:rsidRPr="00F64ED1">
        <w:rPr>
          <w:rFonts w:ascii="MS UI Gothic" w:eastAsia="MS UI Gothic" w:hAnsi="MS UI Gothic"/>
          <w:color w:val="000000"/>
          <w:sz w:val="24"/>
          <w:szCs w:val="24"/>
        </w:rPr>
        <w:t>２</w:t>
      </w:r>
      <w:r w:rsidRPr="00F64ED1">
        <w:rPr>
          <w:color w:val="000000"/>
          <w:sz w:val="24"/>
          <w:szCs w:val="24"/>
        </w:rPr>
        <w:t>)</w:t>
      </w:r>
      <w:r w:rsidRPr="00F64ED1">
        <w:rPr>
          <w:rFonts w:ascii="MS UI Gothic" w:eastAsia="MS UI Gothic" w:hAnsi="MS UI Gothic"/>
          <w:color w:val="000000"/>
          <w:sz w:val="24"/>
          <w:szCs w:val="24"/>
        </w:rPr>
        <w:t xml:space="preserve">　住居その他食品等を取り扱うことを目的としない室又は場所が同一の建物にある場合にあっては、それらと食品等を取り扱うことを目的とする室又は場所が区画されていること。</w:t>
      </w:r>
    </w:p>
    <w:p w:rsidR="003A70A3" w:rsidRPr="00F64ED1" w:rsidRDefault="003A70A3" w:rsidP="00F64ED1">
      <w:pPr>
        <w:spacing w:line="276" w:lineRule="auto"/>
        <w:jc w:val="left"/>
        <w:rPr>
          <w:color w:val="000000"/>
          <w:sz w:val="24"/>
          <w:szCs w:val="24"/>
        </w:rPr>
      </w:pPr>
      <w:bookmarkStart w:id="4" w:name="JUMP_SEQ_307"/>
      <w:bookmarkEnd w:id="4"/>
      <w:r w:rsidRPr="00F64ED1">
        <w:rPr>
          <w:rFonts w:ascii="MS UI Gothic" w:eastAsia="MS UI Gothic" w:hAnsi="MS UI Gothic"/>
          <w:color w:val="000000"/>
          <w:sz w:val="24"/>
          <w:szCs w:val="24"/>
        </w:rPr>
        <w:t>３　施設の構造及び設備は、次に掲げる要件を満たすこと。</w:t>
      </w:r>
    </w:p>
    <w:p w:rsidR="003A70A3" w:rsidRPr="00F64ED1" w:rsidRDefault="003A70A3" w:rsidP="00F64ED1">
      <w:pPr>
        <w:spacing w:line="276" w:lineRule="auto"/>
        <w:ind w:leftChars="100" w:left="450" w:hangingChars="100" w:hanging="240"/>
        <w:jc w:val="left"/>
        <w:rPr>
          <w:color w:val="000000"/>
          <w:sz w:val="24"/>
          <w:szCs w:val="24"/>
        </w:rPr>
      </w:pPr>
      <w:bookmarkStart w:id="5" w:name="JUMP_SEQ_308"/>
      <w:bookmarkEnd w:id="5"/>
      <w:r w:rsidRPr="00F64ED1">
        <w:rPr>
          <w:color w:val="000000"/>
          <w:sz w:val="24"/>
          <w:szCs w:val="24"/>
        </w:rPr>
        <w:t>(</w:t>
      </w:r>
      <w:r w:rsidRPr="00F64ED1">
        <w:rPr>
          <w:rFonts w:ascii="MS UI Gothic" w:eastAsia="MS UI Gothic" w:hAnsi="MS UI Gothic"/>
          <w:color w:val="000000"/>
          <w:sz w:val="24"/>
          <w:szCs w:val="24"/>
        </w:rPr>
        <w:t>１</w:t>
      </w:r>
      <w:r w:rsidRPr="00F64ED1">
        <w:rPr>
          <w:color w:val="000000"/>
          <w:sz w:val="24"/>
          <w:szCs w:val="24"/>
        </w:rPr>
        <w:t>)</w:t>
      </w:r>
      <w:r w:rsidRPr="00F64ED1">
        <w:rPr>
          <w:rFonts w:ascii="MS UI Gothic" w:eastAsia="MS UI Gothic" w:hAnsi="MS UI Gothic"/>
          <w:color w:val="000000"/>
          <w:sz w:val="24"/>
          <w:szCs w:val="24"/>
        </w:rPr>
        <w:t xml:space="preserve">　じん埃（あい）、廃水及び廃棄物による汚染を防止することができる構造又は設備並びにねずみ及び昆虫の侵入を防止することができる設備を有すること。</w:t>
      </w:r>
    </w:p>
    <w:p w:rsidR="003A70A3" w:rsidRPr="00F64ED1" w:rsidRDefault="003A70A3" w:rsidP="00F64ED1">
      <w:pPr>
        <w:spacing w:line="276" w:lineRule="auto"/>
        <w:ind w:leftChars="100" w:left="450" w:hangingChars="100" w:hanging="240"/>
        <w:jc w:val="left"/>
        <w:rPr>
          <w:color w:val="000000"/>
          <w:sz w:val="24"/>
          <w:szCs w:val="24"/>
        </w:rPr>
      </w:pPr>
      <w:bookmarkStart w:id="6" w:name="JUMP_SEQ_309"/>
      <w:bookmarkEnd w:id="6"/>
      <w:r w:rsidRPr="00F64ED1">
        <w:rPr>
          <w:color w:val="000000"/>
          <w:sz w:val="24"/>
          <w:szCs w:val="24"/>
        </w:rPr>
        <w:t>(</w:t>
      </w:r>
      <w:r w:rsidRPr="00F64ED1">
        <w:rPr>
          <w:rFonts w:ascii="MS UI Gothic" w:eastAsia="MS UI Gothic" w:hAnsi="MS UI Gothic"/>
          <w:color w:val="000000"/>
          <w:sz w:val="24"/>
          <w:szCs w:val="24"/>
        </w:rPr>
        <w:t>２</w:t>
      </w:r>
      <w:r w:rsidRPr="00F64ED1">
        <w:rPr>
          <w:color w:val="000000"/>
          <w:sz w:val="24"/>
          <w:szCs w:val="24"/>
        </w:rPr>
        <w:t>)</w:t>
      </w:r>
      <w:r w:rsidRPr="00F64ED1">
        <w:rPr>
          <w:rFonts w:ascii="MS UI Gothic" w:eastAsia="MS UI Gothic" w:hAnsi="MS UI Gothic"/>
          <w:color w:val="000000"/>
          <w:sz w:val="24"/>
          <w:szCs w:val="24"/>
        </w:rPr>
        <w:t xml:space="preserve">　食品等を取り扱う作業をする場所の真上は、結露が発生しにくく、結露によるかびの発生を防止し、及び結露による水滴により食品等を汚染しないよう適切に換気することができる構造又は設備を有すること。</w:t>
      </w:r>
    </w:p>
    <w:p w:rsidR="00F64ED1" w:rsidRDefault="003A70A3" w:rsidP="00F64ED1">
      <w:pPr>
        <w:spacing w:line="276" w:lineRule="auto"/>
        <w:ind w:leftChars="100" w:left="450" w:hangingChars="100" w:hanging="240"/>
        <w:jc w:val="left"/>
        <w:rPr>
          <w:color w:val="000000"/>
          <w:sz w:val="24"/>
          <w:szCs w:val="24"/>
        </w:rPr>
      </w:pPr>
      <w:bookmarkStart w:id="7" w:name="JUMP_SEQ_310"/>
      <w:bookmarkEnd w:id="7"/>
      <w:r w:rsidRPr="00F64ED1">
        <w:rPr>
          <w:color w:val="000000"/>
          <w:sz w:val="24"/>
          <w:szCs w:val="24"/>
        </w:rPr>
        <w:t>(</w:t>
      </w:r>
      <w:r w:rsidRPr="00F64ED1">
        <w:rPr>
          <w:rFonts w:ascii="MS UI Gothic" w:eastAsia="MS UI Gothic" w:hAnsi="MS UI Gothic"/>
          <w:color w:val="000000"/>
          <w:sz w:val="24"/>
          <w:szCs w:val="24"/>
        </w:rPr>
        <w:t>３</w:t>
      </w:r>
      <w:r w:rsidRPr="00F64ED1">
        <w:rPr>
          <w:color w:val="000000"/>
          <w:sz w:val="24"/>
          <w:szCs w:val="24"/>
        </w:rPr>
        <w:t>)</w:t>
      </w:r>
      <w:r w:rsidRPr="00F64ED1">
        <w:rPr>
          <w:rFonts w:ascii="MS UI Gothic" w:eastAsia="MS UI Gothic" w:hAnsi="MS UI Gothic"/>
          <w:color w:val="000000"/>
          <w:sz w:val="24"/>
          <w:szCs w:val="24"/>
        </w:rPr>
        <w:t xml:space="preserve">　床面、内壁及び天井は、清掃、洗浄及び消毒（以下この表において「清掃等」という。）を容易に行うことができる材料で作られており、かつ、清掃等を容易に行うことができる構造であること。</w:t>
      </w:r>
      <w:bookmarkStart w:id="8" w:name="JUMP_SEQ_311"/>
      <w:bookmarkEnd w:id="8"/>
    </w:p>
    <w:p w:rsidR="003A70A3" w:rsidRPr="00F64ED1" w:rsidRDefault="003A70A3" w:rsidP="00F64ED1">
      <w:pPr>
        <w:spacing w:line="276" w:lineRule="auto"/>
        <w:ind w:leftChars="100" w:left="210"/>
        <w:jc w:val="left"/>
        <w:rPr>
          <w:color w:val="000000"/>
          <w:sz w:val="24"/>
          <w:szCs w:val="24"/>
        </w:rPr>
      </w:pPr>
      <w:r w:rsidRPr="00F64ED1">
        <w:rPr>
          <w:color w:val="000000"/>
          <w:sz w:val="24"/>
          <w:szCs w:val="24"/>
        </w:rPr>
        <w:t>(</w:t>
      </w:r>
      <w:r w:rsidRPr="00F64ED1">
        <w:rPr>
          <w:rFonts w:ascii="MS UI Gothic" w:eastAsia="MS UI Gothic" w:hAnsi="MS UI Gothic"/>
          <w:color w:val="000000"/>
          <w:sz w:val="24"/>
          <w:szCs w:val="24"/>
        </w:rPr>
        <w:t>４</w:t>
      </w:r>
      <w:r w:rsidRPr="00F64ED1">
        <w:rPr>
          <w:color w:val="000000"/>
          <w:sz w:val="24"/>
          <w:szCs w:val="24"/>
        </w:rPr>
        <w:t>)</w:t>
      </w:r>
      <w:r w:rsidRPr="00F64ED1">
        <w:rPr>
          <w:rFonts w:ascii="MS UI Gothic" w:eastAsia="MS UI Gothic" w:hAnsi="MS UI Gothic"/>
          <w:color w:val="000000"/>
          <w:sz w:val="24"/>
          <w:szCs w:val="24"/>
        </w:rPr>
        <w:t xml:space="preserve">　床面及び内壁の清掃等に水が必要な施設にあっては、次に掲げる要件を満たすこと。</w:t>
      </w:r>
    </w:p>
    <w:p w:rsidR="003A70A3" w:rsidRPr="00F64ED1" w:rsidRDefault="003A70A3" w:rsidP="00F64ED1">
      <w:pPr>
        <w:spacing w:line="276" w:lineRule="auto"/>
        <w:ind w:firstLineChars="200" w:firstLine="480"/>
        <w:jc w:val="left"/>
        <w:rPr>
          <w:color w:val="000000"/>
          <w:sz w:val="24"/>
          <w:szCs w:val="24"/>
        </w:rPr>
      </w:pPr>
      <w:bookmarkStart w:id="9" w:name="JUMP_SEQ_312"/>
      <w:bookmarkEnd w:id="9"/>
      <w:r w:rsidRPr="00F64ED1">
        <w:rPr>
          <w:rFonts w:ascii="MS UI Gothic" w:eastAsia="MS UI Gothic" w:hAnsi="MS UI Gothic"/>
          <w:color w:val="000000"/>
          <w:sz w:val="24"/>
          <w:szCs w:val="24"/>
        </w:rPr>
        <w:t>ア　床面は、不浸透性の材質で作られており、かつ、排水が良好であること。</w:t>
      </w:r>
    </w:p>
    <w:p w:rsidR="003A70A3" w:rsidRPr="00F64ED1" w:rsidRDefault="003A70A3" w:rsidP="00F64ED1">
      <w:pPr>
        <w:spacing w:line="276" w:lineRule="auto"/>
        <w:ind w:firstLineChars="200" w:firstLine="480"/>
        <w:jc w:val="left"/>
        <w:rPr>
          <w:color w:val="000000"/>
          <w:sz w:val="24"/>
          <w:szCs w:val="24"/>
        </w:rPr>
      </w:pPr>
      <w:bookmarkStart w:id="10" w:name="JUMP_SEQ_313"/>
      <w:bookmarkEnd w:id="10"/>
      <w:r w:rsidRPr="00F64ED1">
        <w:rPr>
          <w:rFonts w:ascii="MS UI Gothic" w:eastAsia="MS UI Gothic" w:hAnsi="MS UI Gothic"/>
          <w:color w:val="000000"/>
          <w:sz w:val="24"/>
          <w:szCs w:val="24"/>
        </w:rPr>
        <w:t>イ　内壁は、床面から容易に汚染される高さまで不浸透性の材料で腰張りされていること。</w:t>
      </w:r>
    </w:p>
    <w:p w:rsidR="003A70A3" w:rsidRPr="00F64ED1" w:rsidRDefault="003A70A3" w:rsidP="00F64ED1">
      <w:pPr>
        <w:spacing w:line="276" w:lineRule="auto"/>
        <w:ind w:leftChars="100" w:left="450" w:hangingChars="100" w:hanging="240"/>
        <w:jc w:val="left"/>
        <w:rPr>
          <w:color w:val="000000"/>
          <w:sz w:val="24"/>
          <w:szCs w:val="24"/>
        </w:rPr>
      </w:pPr>
      <w:bookmarkStart w:id="11" w:name="JUMP_SEQ_314"/>
      <w:bookmarkEnd w:id="11"/>
      <w:r w:rsidRPr="00F64ED1">
        <w:rPr>
          <w:color w:val="000000"/>
          <w:sz w:val="24"/>
          <w:szCs w:val="24"/>
        </w:rPr>
        <w:t>(</w:t>
      </w:r>
      <w:r w:rsidRPr="00F64ED1">
        <w:rPr>
          <w:rFonts w:ascii="MS UI Gothic" w:eastAsia="MS UI Gothic" w:hAnsi="MS UI Gothic"/>
          <w:color w:val="000000"/>
          <w:sz w:val="24"/>
          <w:szCs w:val="24"/>
        </w:rPr>
        <w:t>５</w:t>
      </w:r>
      <w:r w:rsidRPr="00F64ED1">
        <w:rPr>
          <w:color w:val="000000"/>
          <w:sz w:val="24"/>
          <w:szCs w:val="24"/>
        </w:rPr>
        <w:t>)</w:t>
      </w:r>
      <w:r w:rsidRPr="00F64ED1">
        <w:rPr>
          <w:rFonts w:ascii="MS UI Gothic" w:eastAsia="MS UI Gothic" w:hAnsi="MS UI Gothic"/>
          <w:color w:val="000000"/>
          <w:sz w:val="24"/>
          <w:szCs w:val="24"/>
        </w:rPr>
        <w:t xml:space="preserve">　照明設備は、作業、検査及び清掃等を十分に行うために必要な照度を確保することができる機能を有すること。</w:t>
      </w:r>
    </w:p>
    <w:p w:rsidR="007A62CC" w:rsidRDefault="003A70A3" w:rsidP="007A62CC">
      <w:pPr>
        <w:spacing w:line="276" w:lineRule="auto"/>
        <w:ind w:leftChars="100" w:left="450" w:hangingChars="100" w:hanging="240"/>
        <w:jc w:val="left"/>
        <w:rPr>
          <w:color w:val="000000"/>
          <w:sz w:val="24"/>
          <w:szCs w:val="24"/>
        </w:rPr>
      </w:pPr>
      <w:bookmarkStart w:id="12" w:name="JUMP_SEQ_315"/>
      <w:bookmarkEnd w:id="12"/>
      <w:r w:rsidRPr="00F64ED1">
        <w:rPr>
          <w:color w:val="000000"/>
          <w:sz w:val="24"/>
          <w:szCs w:val="24"/>
        </w:rPr>
        <w:t>(</w:t>
      </w:r>
      <w:r w:rsidRPr="00F64ED1">
        <w:rPr>
          <w:rFonts w:ascii="MS UI Gothic" w:eastAsia="MS UI Gothic" w:hAnsi="MS UI Gothic"/>
          <w:color w:val="000000"/>
          <w:sz w:val="24"/>
          <w:szCs w:val="24"/>
        </w:rPr>
        <w:t>６</w:t>
      </w:r>
      <w:r w:rsidRPr="00F64ED1">
        <w:rPr>
          <w:color w:val="000000"/>
          <w:sz w:val="24"/>
          <w:szCs w:val="24"/>
        </w:rPr>
        <w:t>)</w:t>
      </w:r>
      <w:r w:rsidRPr="00F64ED1">
        <w:rPr>
          <w:rFonts w:ascii="MS UI Gothic" w:eastAsia="MS UI Gothic" w:hAnsi="MS UI Gothic"/>
          <w:color w:val="000000"/>
          <w:sz w:val="24"/>
          <w:szCs w:val="24"/>
        </w:rPr>
        <w:t xml:space="preserve">　次に掲げる要件を満たす給水設備を有すること。この場合において、法第</w:t>
      </w:r>
      <w:r w:rsidRPr="00F64ED1">
        <w:rPr>
          <w:color w:val="000000"/>
          <w:sz w:val="24"/>
          <w:szCs w:val="24"/>
        </w:rPr>
        <w:t>13</w:t>
      </w:r>
      <w:r w:rsidRPr="00F64ED1">
        <w:rPr>
          <w:rFonts w:ascii="MS UI Gothic" w:eastAsia="MS UI Gothic" w:hAnsi="MS UI Gothic"/>
          <w:color w:val="000000"/>
          <w:sz w:val="24"/>
          <w:szCs w:val="24"/>
        </w:rPr>
        <w:t>条第１項の規定に基づき定められた規格又は基準に食品製造用水の使用についての定めがある食品を取り扱う営業にあっては、ア中「飲用に適する水（水道事業等により供給される水以外の飲用に適する水をいう。同表において同じ。）」とあるのは「食品製造用水」とし、食品製造用水又は殺菌した海水を使用することができるよう定めがある食品を取り扱う営業にあっては、ア中「飲用に適する水（水道事業等により供給される水以外の飲用に適する水をいう。同表において同じ。）」とあるのは「食品製造用水若しくは殺菌した海水」とする。</w:t>
      </w:r>
      <w:bookmarkStart w:id="13" w:name="JUMP_SEQ_316"/>
      <w:bookmarkEnd w:id="13"/>
    </w:p>
    <w:p w:rsidR="003A70A3" w:rsidRPr="00F64ED1" w:rsidRDefault="003A70A3" w:rsidP="007A62CC">
      <w:pPr>
        <w:spacing w:line="276" w:lineRule="auto"/>
        <w:ind w:leftChars="200" w:left="660" w:hangingChars="100" w:hanging="240"/>
        <w:jc w:val="left"/>
        <w:rPr>
          <w:color w:val="000000"/>
          <w:sz w:val="24"/>
          <w:szCs w:val="24"/>
        </w:rPr>
      </w:pPr>
      <w:r w:rsidRPr="00F64ED1">
        <w:rPr>
          <w:rFonts w:ascii="MS UI Gothic" w:eastAsia="MS UI Gothic" w:hAnsi="MS UI Gothic"/>
          <w:color w:val="000000"/>
          <w:sz w:val="24"/>
          <w:szCs w:val="24"/>
        </w:rPr>
        <w:t>ア　水道事業等により供給される水（水道法（昭和</w:t>
      </w:r>
      <w:r w:rsidRPr="00F64ED1">
        <w:rPr>
          <w:color w:val="000000"/>
          <w:sz w:val="24"/>
          <w:szCs w:val="24"/>
        </w:rPr>
        <w:t>32</w:t>
      </w:r>
      <w:r w:rsidRPr="00F64ED1">
        <w:rPr>
          <w:rFonts w:ascii="MS UI Gothic" w:eastAsia="MS UI Gothic" w:hAnsi="MS UI Gothic"/>
          <w:color w:val="000000"/>
          <w:sz w:val="24"/>
          <w:szCs w:val="24"/>
        </w:rPr>
        <w:t>年法律第</w:t>
      </w:r>
      <w:r w:rsidRPr="00F64ED1">
        <w:rPr>
          <w:color w:val="000000"/>
          <w:sz w:val="24"/>
          <w:szCs w:val="24"/>
        </w:rPr>
        <w:t>177</w:t>
      </w:r>
      <w:r w:rsidRPr="00F64ED1">
        <w:rPr>
          <w:rFonts w:ascii="MS UI Gothic" w:eastAsia="MS UI Gothic" w:hAnsi="MS UI Gothic"/>
          <w:color w:val="000000"/>
          <w:sz w:val="24"/>
          <w:szCs w:val="24"/>
        </w:rPr>
        <w:t>号）第３条第２項に規定する</w:t>
      </w:r>
      <w:r w:rsidRPr="00F64ED1">
        <w:rPr>
          <w:rFonts w:ascii="MS UI Gothic" w:eastAsia="MS UI Gothic" w:hAnsi="MS UI Gothic"/>
          <w:color w:val="000000"/>
          <w:sz w:val="24"/>
          <w:szCs w:val="24"/>
        </w:rPr>
        <w:lastRenderedPageBreak/>
        <w:t>水道事業、同条第６項に規定する専用水道及び同条第７項に規定する簡易専用水道により供給される水をいう。以下この表及び次表において同じ。）又は飲用に適する水（水道事業等により供給される水以外の飲用に適する水をいう。同表において同じ。）を施設の必要な場所に適切な温度で十分な量を供給することができるものであること。</w:t>
      </w:r>
    </w:p>
    <w:p w:rsidR="003A70A3" w:rsidRPr="00F64ED1" w:rsidRDefault="003A70A3" w:rsidP="00F64ED1">
      <w:pPr>
        <w:spacing w:line="276" w:lineRule="auto"/>
        <w:ind w:leftChars="200" w:left="660" w:hangingChars="100" w:hanging="240"/>
        <w:jc w:val="left"/>
        <w:rPr>
          <w:color w:val="000000"/>
          <w:sz w:val="24"/>
          <w:szCs w:val="24"/>
        </w:rPr>
      </w:pPr>
      <w:bookmarkStart w:id="14" w:name="JUMP_SEQ_317"/>
      <w:bookmarkEnd w:id="14"/>
      <w:r w:rsidRPr="00F64ED1">
        <w:rPr>
          <w:rFonts w:ascii="MS UI Gothic" w:eastAsia="MS UI Gothic" w:hAnsi="MS UI Gothic"/>
          <w:color w:val="000000"/>
          <w:sz w:val="24"/>
          <w:szCs w:val="24"/>
        </w:rPr>
        <w:t>イ　水道事業等により供給される水以外の水を使用する場合にあっては、必要に応じて消毒をする装置及び浄水をする装置を備え、水源が外部から汚染されない構造を有すること。</w:t>
      </w:r>
    </w:p>
    <w:p w:rsidR="003A70A3" w:rsidRPr="00F64ED1" w:rsidRDefault="003A70A3" w:rsidP="00F64ED1">
      <w:pPr>
        <w:spacing w:line="276" w:lineRule="auto"/>
        <w:ind w:firstLineChars="200" w:firstLine="480"/>
        <w:jc w:val="left"/>
        <w:rPr>
          <w:color w:val="000000"/>
          <w:sz w:val="24"/>
          <w:szCs w:val="24"/>
        </w:rPr>
      </w:pPr>
      <w:bookmarkStart w:id="15" w:name="JUMP_SEQ_318"/>
      <w:bookmarkEnd w:id="15"/>
      <w:r w:rsidRPr="00F64ED1">
        <w:rPr>
          <w:rFonts w:ascii="MS UI Gothic" w:eastAsia="MS UI Gothic" w:hAnsi="MS UI Gothic"/>
          <w:color w:val="000000"/>
          <w:sz w:val="24"/>
          <w:szCs w:val="24"/>
        </w:rPr>
        <w:t>ウ　貯水槽を使用する場合にあっては、食品衛生上支障のない構造であること。</w:t>
      </w:r>
    </w:p>
    <w:p w:rsidR="003A70A3" w:rsidRPr="00F64ED1" w:rsidRDefault="003A70A3" w:rsidP="00F64ED1">
      <w:pPr>
        <w:spacing w:line="276" w:lineRule="auto"/>
        <w:ind w:leftChars="100" w:left="450" w:hangingChars="100" w:hanging="240"/>
        <w:jc w:val="left"/>
        <w:rPr>
          <w:color w:val="000000"/>
          <w:sz w:val="24"/>
          <w:szCs w:val="24"/>
        </w:rPr>
      </w:pPr>
      <w:bookmarkStart w:id="16" w:name="JUMP_SEQ_319"/>
      <w:bookmarkEnd w:id="16"/>
      <w:r w:rsidRPr="00F64ED1">
        <w:rPr>
          <w:color w:val="000000"/>
          <w:sz w:val="24"/>
          <w:szCs w:val="24"/>
        </w:rPr>
        <w:t>(</w:t>
      </w:r>
      <w:r w:rsidRPr="00F64ED1">
        <w:rPr>
          <w:rFonts w:ascii="MS UI Gothic" w:eastAsia="MS UI Gothic" w:hAnsi="MS UI Gothic"/>
          <w:color w:val="000000"/>
          <w:sz w:val="24"/>
          <w:szCs w:val="24"/>
        </w:rPr>
        <w:t>７</w:t>
      </w:r>
      <w:r w:rsidRPr="00F64ED1">
        <w:rPr>
          <w:color w:val="000000"/>
          <w:sz w:val="24"/>
          <w:szCs w:val="24"/>
        </w:rPr>
        <w:t>)</w:t>
      </w:r>
      <w:r w:rsidRPr="00F64ED1">
        <w:rPr>
          <w:rFonts w:ascii="MS UI Gothic" w:eastAsia="MS UI Gothic" w:hAnsi="MS UI Gothic"/>
          <w:color w:val="000000"/>
          <w:sz w:val="24"/>
          <w:szCs w:val="24"/>
        </w:rPr>
        <w:t xml:space="preserve">　従業者の手指の洗浄及び消毒をする装置を備えた流水式手洗い設備を必要な個数有すること。ただし、水栓は、洗浄後の手指の再汚染を防止することができる構造であること。</w:t>
      </w:r>
    </w:p>
    <w:p w:rsidR="003A70A3" w:rsidRPr="00F64ED1" w:rsidRDefault="003A70A3" w:rsidP="00F64ED1">
      <w:pPr>
        <w:spacing w:line="276" w:lineRule="auto"/>
        <w:ind w:firstLineChars="100" w:firstLine="240"/>
        <w:jc w:val="left"/>
        <w:rPr>
          <w:color w:val="000000"/>
          <w:sz w:val="24"/>
          <w:szCs w:val="24"/>
        </w:rPr>
      </w:pPr>
      <w:bookmarkStart w:id="17" w:name="JUMP_SEQ_320"/>
      <w:bookmarkEnd w:id="17"/>
      <w:r w:rsidRPr="00F64ED1">
        <w:rPr>
          <w:color w:val="000000"/>
          <w:sz w:val="24"/>
          <w:szCs w:val="24"/>
        </w:rPr>
        <w:t>(</w:t>
      </w:r>
      <w:r w:rsidRPr="00F64ED1">
        <w:rPr>
          <w:rFonts w:ascii="MS UI Gothic" w:eastAsia="MS UI Gothic" w:hAnsi="MS UI Gothic"/>
          <w:color w:val="000000"/>
          <w:sz w:val="24"/>
          <w:szCs w:val="24"/>
        </w:rPr>
        <w:t>８</w:t>
      </w:r>
      <w:r w:rsidRPr="00F64ED1">
        <w:rPr>
          <w:color w:val="000000"/>
          <w:sz w:val="24"/>
          <w:szCs w:val="24"/>
        </w:rPr>
        <w:t>)</w:t>
      </w:r>
      <w:r w:rsidRPr="00F64ED1">
        <w:rPr>
          <w:rFonts w:ascii="MS UI Gothic" w:eastAsia="MS UI Gothic" w:hAnsi="MS UI Gothic"/>
          <w:color w:val="000000"/>
          <w:sz w:val="24"/>
          <w:szCs w:val="24"/>
        </w:rPr>
        <w:t xml:space="preserve">　排水設備は、次に掲げる要件を満たすこと。</w:t>
      </w:r>
    </w:p>
    <w:p w:rsidR="003A70A3" w:rsidRPr="00F64ED1" w:rsidRDefault="003A70A3" w:rsidP="00F64ED1">
      <w:pPr>
        <w:spacing w:line="276" w:lineRule="auto"/>
        <w:ind w:leftChars="200" w:left="660" w:hangingChars="100" w:hanging="240"/>
        <w:jc w:val="left"/>
        <w:rPr>
          <w:color w:val="000000"/>
          <w:sz w:val="24"/>
          <w:szCs w:val="24"/>
        </w:rPr>
      </w:pPr>
      <w:bookmarkStart w:id="18" w:name="JUMP_SEQ_321"/>
      <w:bookmarkEnd w:id="18"/>
      <w:r w:rsidRPr="00F64ED1">
        <w:rPr>
          <w:rFonts w:ascii="MS UI Gothic" w:eastAsia="MS UI Gothic" w:hAnsi="MS UI Gothic"/>
          <w:color w:val="000000"/>
          <w:sz w:val="24"/>
          <w:szCs w:val="24"/>
        </w:rPr>
        <w:t>ア　十分な排水機能を有し、かつ、水で洗浄をする区画及び廃水、液状の廃棄物等が流れる区</w:t>
      </w:r>
      <w:r w:rsidR="00F64ED1">
        <w:rPr>
          <w:rFonts w:ascii="MS UI Gothic" w:eastAsia="MS UI Gothic" w:hAnsi="MS UI Gothic" w:hint="eastAsia"/>
          <w:color w:val="000000"/>
          <w:sz w:val="24"/>
          <w:szCs w:val="24"/>
        </w:rPr>
        <w:t xml:space="preserve">　</w:t>
      </w:r>
      <w:r w:rsidRPr="00F64ED1">
        <w:rPr>
          <w:rFonts w:ascii="MS UI Gothic" w:eastAsia="MS UI Gothic" w:hAnsi="MS UI Gothic"/>
          <w:color w:val="000000"/>
          <w:sz w:val="24"/>
          <w:szCs w:val="24"/>
        </w:rPr>
        <w:t>画の床面に設置されていること。</w:t>
      </w:r>
    </w:p>
    <w:p w:rsidR="00F64ED1" w:rsidRDefault="003A70A3" w:rsidP="00F64ED1">
      <w:pPr>
        <w:spacing w:line="276" w:lineRule="auto"/>
        <w:ind w:leftChars="200" w:left="660" w:hangingChars="100" w:hanging="240"/>
        <w:jc w:val="left"/>
        <w:rPr>
          <w:color w:val="000000"/>
          <w:sz w:val="24"/>
          <w:szCs w:val="24"/>
        </w:rPr>
      </w:pPr>
      <w:bookmarkStart w:id="19" w:name="JUMP_SEQ_322"/>
      <w:bookmarkEnd w:id="19"/>
      <w:r w:rsidRPr="00F64ED1">
        <w:rPr>
          <w:rFonts w:ascii="MS UI Gothic" w:eastAsia="MS UI Gothic" w:hAnsi="MS UI Gothic"/>
          <w:color w:val="000000"/>
          <w:sz w:val="24"/>
          <w:szCs w:val="24"/>
        </w:rPr>
        <w:t>イ　汚水の逆流により食品又は添加物を汚染しないよう配管され、かつ、施設外に適切に排出することができる機能を有すること。</w:t>
      </w:r>
      <w:bookmarkStart w:id="20" w:name="JUMP_SEQ_323"/>
      <w:bookmarkEnd w:id="20"/>
    </w:p>
    <w:p w:rsidR="003A70A3" w:rsidRPr="00F64ED1" w:rsidRDefault="003A70A3" w:rsidP="00F64ED1">
      <w:pPr>
        <w:spacing w:line="276" w:lineRule="auto"/>
        <w:ind w:leftChars="200" w:left="660" w:hangingChars="100" w:hanging="240"/>
        <w:jc w:val="left"/>
        <w:rPr>
          <w:color w:val="000000"/>
          <w:sz w:val="24"/>
          <w:szCs w:val="24"/>
        </w:rPr>
      </w:pPr>
      <w:r w:rsidRPr="00F64ED1">
        <w:rPr>
          <w:rFonts w:ascii="MS UI Gothic" w:eastAsia="MS UI Gothic" w:hAnsi="MS UI Gothic"/>
          <w:color w:val="000000"/>
          <w:sz w:val="24"/>
          <w:szCs w:val="24"/>
        </w:rPr>
        <w:t>ウ　配管は、十分な容量を有し、かつ、適切な位置に配置されていること。</w:t>
      </w:r>
    </w:p>
    <w:p w:rsidR="003A70A3" w:rsidRPr="00F64ED1" w:rsidRDefault="003A70A3" w:rsidP="00F64ED1">
      <w:pPr>
        <w:spacing w:line="276" w:lineRule="auto"/>
        <w:ind w:firstLineChars="100" w:firstLine="240"/>
        <w:jc w:val="left"/>
        <w:rPr>
          <w:color w:val="000000"/>
          <w:sz w:val="24"/>
          <w:szCs w:val="24"/>
        </w:rPr>
      </w:pPr>
      <w:bookmarkStart w:id="21" w:name="JUMP_SEQ_324"/>
      <w:bookmarkEnd w:id="21"/>
      <w:r w:rsidRPr="00F64ED1">
        <w:rPr>
          <w:color w:val="000000"/>
          <w:sz w:val="24"/>
          <w:szCs w:val="24"/>
        </w:rPr>
        <w:t>(</w:t>
      </w:r>
      <w:r w:rsidRPr="00F64ED1">
        <w:rPr>
          <w:rFonts w:ascii="MS UI Gothic" w:eastAsia="MS UI Gothic" w:hAnsi="MS UI Gothic"/>
          <w:color w:val="000000"/>
          <w:sz w:val="24"/>
          <w:szCs w:val="24"/>
        </w:rPr>
        <w:t>９</w:t>
      </w:r>
      <w:r w:rsidRPr="00F64ED1">
        <w:rPr>
          <w:color w:val="000000"/>
          <w:sz w:val="24"/>
          <w:szCs w:val="24"/>
        </w:rPr>
        <w:t>)</w:t>
      </w:r>
      <w:r w:rsidRPr="00F64ED1">
        <w:rPr>
          <w:rFonts w:ascii="MS UI Gothic" w:eastAsia="MS UI Gothic" w:hAnsi="MS UI Gothic"/>
          <w:color w:val="000000"/>
          <w:sz w:val="24"/>
          <w:szCs w:val="24"/>
        </w:rPr>
        <w:t xml:space="preserve">　冷蔵又は冷凍の設備は、次に掲げる要件を満たすこと。</w:t>
      </w:r>
    </w:p>
    <w:p w:rsidR="00F64ED1" w:rsidRDefault="003A70A3" w:rsidP="00F64ED1">
      <w:pPr>
        <w:spacing w:line="276" w:lineRule="auto"/>
        <w:ind w:firstLineChars="200" w:firstLine="480"/>
        <w:jc w:val="left"/>
        <w:rPr>
          <w:color w:val="000000"/>
          <w:sz w:val="24"/>
          <w:szCs w:val="24"/>
        </w:rPr>
      </w:pPr>
      <w:bookmarkStart w:id="22" w:name="JUMP_SEQ_325"/>
      <w:bookmarkEnd w:id="22"/>
      <w:r w:rsidRPr="00F64ED1">
        <w:rPr>
          <w:rFonts w:ascii="MS UI Gothic" w:eastAsia="MS UI Gothic" w:hAnsi="MS UI Gothic"/>
          <w:color w:val="000000"/>
          <w:sz w:val="24"/>
          <w:szCs w:val="24"/>
        </w:rPr>
        <w:t>ア　食品又は添加物を衛生的に取り扱うために必要な冷蔵又は冷凍の機能を有すること。</w:t>
      </w:r>
      <w:bookmarkStart w:id="23" w:name="JUMP_SEQ_326"/>
      <w:bookmarkEnd w:id="23"/>
    </w:p>
    <w:p w:rsidR="003A70A3" w:rsidRPr="00F64ED1" w:rsidRDefault="003A70A3" w:rsidP="00F64ED1">
      <w:pPr>
        <w:spacing w:line="276" w:lineRule="auto"/>
        <w:ind w:leftChars="200" w:left="660" w:hangingChars="100" w:hanging="240"/>
        <w:jc w:val="left"/>
        <w:rPr>
          <w:color w:val="000000"/>
          <w:sz w:val="24"/>
          <w:szCs w:val="24"/>
        </w:rPr>
      </w:pPr>
      <w:r w:rsidRPr="00F64ED1">
        <w:rPr>
          <w:rFonts w:ascii="MS UI Gothic" w:eastAsia="MS UI Gothic" w:hAnsi="MS UI Gothic"/>
          <w:color w:val="000000"/>
          <w:sz w:val="24"/>
          <w:szCs w:val="24"/>
        </w:rPr>
        <w:t>イ　法第</w:t>
      </w:r>
      <w:r w:rsidRPr="00F64ED1">
        <w:rPr>
          <w:color w:val="000000"/>
          <w:sz w:val="24"/>
          <w:szCs w:val="24"/>
        </w:rPr>
        <w:t>13</w:t>
      </w:r>
      <w:r w:rsidRPr="00F64ED1">
        <w:rPr>
          <w:rFonts w:ascii="MS UI Gothic" w:eastAsia="MS UI Gothic" w:hAnsi="MS UI Gothic"/>
          <w:color w:val="000000"/>
          <w:sz w:val="24"/>
          <w:szCs w:val="24"/>
        </w:rPr>
        <w:t>条第１項の規定に基づき定められた規格又は基準に冷蔵又は冷凍についての定めが</w:t>
      </w:r>
      <w:r w:rsidR="00F64ED1">
        <w:rPr>
          <w:rFonts w:ascii="MS UI Gothic" w:eastAsia="MS UI Gothic" w:hAnsi="MS UI Gothic" w:hint="eastAsia"/>
          <w:color w:val="000000"/>
          <w:sz w:val="24"/>
          <w:szCs w:val="24"/>
        </w:rPr>
        <w:t xml:space="preserve">　</w:t>
      </w:r>
      <w:r w:rsidRPr="00F64ED1">
        <w:rPr>
          <w:rFonts w:ascii="MS UI Gothic" w:eastAsia="MS UI Gothic" w:hAnsi="MS UI Gothic"/>
          <w:color w:val="000000"/>
          <w:sz w:val="24"/>
          <w:szCs w:val="24"/>
        </w:rPr>
        <w:t>ある食品を取り扱う営業にあっては、製造及び保存のための冷蔵又は冷凍について、その定めに従い必要な機能を有すること。</w:t>
      </w:r>
    </w:p>
    <w:p w:rsidR="003A70A3" w:rsidRPr="00F64ED1" w:rsidRDefault="003A70A3" w:rsidP="00F64ED1">
      <w:pPr>
        <w:spacing w:line="276" w:lineRule="auto"/>
        <w:ind w:leftChars="100" w:left="690" w:hangingChars="200" w:hanging="480"/>
        <w:jc w:val="left"/>
        <w:rPr>
          <w:color w:val="000000"/>
          <w:sz w:val="24"/>
          <w:szCs w:val="24"/>
        </w:rPr>
      </w:pPr>
      <w:bookmarkStart w:id="24" w:name="JUMP_SEQ_327"/>
      <w:bookmarkEnd w:id="24"/>
      <w:r w:rsidRPr="00F64ED1">
        <w:rPr>
          <w:color w:val="000000"/>
          <w:sz w:val="24"/>
          <w:szCs w:val="24"/>
        </w:rPr>
        <w:t>(10)</w:t>
      </w:r>
      <w:r w:rsidRPr="00F64ED1">
        <w:rPr>
          <w:rFonts w:ascii="MS UI Gothic" w:eastAsia="MS UI Gothic" w:hAnsi="MS UI Gothic"/>
          <w:color w:val="000000"/>
          <w:sz w:val="24"/>
          <w:szCs w:val="24"/>
        </w:rPr>
        <w:t xml:space="preserve">　必要に応じて、ねずみ、昆虫等の侵入を防止することができる設備及びこれらが侵入した際に駆除するための設備を有すること。</w:t>
      </w:r>
    </w:p>
    <w:p w:rsidR="003A70A3" w:rsidRPr="00F64ED1" w:rsidRDefault="003A70A3" w:rsidP="00F64ED1">
      <w:pPr>
        <w:spacing w:line="276" w:lineRule="auto"/>
        <w:ind w:firstLineChars="100" w:firstLine="240"/>
        <w:jc w:val="left"/>
        <w:rPr>
          <w:color w:val="000000"/>
          <w:sz w:val="24"/>
          <w:szCs w:val="24"/>
        </w:rPr>
      </w:pPr>
      <w:bookmarkStart w:id="25" w:name="JUMP_SEQ_328"/>
      <w:bookmarkEnd w:id="25"/>
      <w:r w:rsidRPr="00F64ED1">
        <w:rPr>
          <w:color w:val="000000"/>
          <w:sz w:val="24"/>
          <w:szCs w:val="24"/>
        </w:rPr>
        <w:t>(11)</w:t>
      </w:r>
      <w:r w:rsidRPr="00F64ED1">
        <w:rPr>
          <w:rFonts w:ascii="MS UI Gothic" w:eastAsia="MS UI Gothic" w:hAnsi="MS UI Gothic"/>
          <w:color w:val="000000"/>
          <w:sz w:val="24"/>
          <w:szCs w:val="24"/>
        </w:rPr>
        <w:t xml:space="preserve">　従業者の数に応じて次に掲げる要件を満たす便所を有すること。</w:t>
      </w:r>
    </w:p>
    <w:p w:rsidR="003A70A3" w:rsidRPr="00F64ED1" w:rsidRDefault="003A70A3" w:rsidP="00F64ED1">
      <w:pPr>
        <w:spacing w:line="276" w:lineRule="auto"/>
        <w:ind w:firstLineChars="200" w:firstLine="480"/>
        <w:jc w:val="left"/>
        <w:rPr>
          <w:color w:val="000000"/>
          <w:sz w:val="24"/>
          <w:szCs w:val="24"/>
        </w:rPr>
      </w:pPr>
      <w:bookmarkStart w:id="26" w:name="JUMP_SEQ_329"/>
      <w:bookmarkEnd w:id="26"/>
      <w:r w:rsidRPr="00F64ED1">
        <w:rPr>
          <w:rFonts w:ascii="MS UI Gothic" w:eastAsia="MS UI Gothic" w:hAnsi="MS UI Gothic"/>
          <w:color w:val="000000"/>
          <w:sz w:val="24"/>
          <w:szCs w:val="24"/>
        </w:rPr>
        <w:t>ア　作業場に汚染の影響を及ぼさない構造であること。</w:t>
      </w:r>
    </w:p>
    <w:p w:rsidR="003A70A3" w:rsidRPr="00F64ED1" w:rsidRDefault="003A70A3" w:rsidP="00F64ED1">
      <w:pPr>
        <w:spacing w:line="276" w:lineRule="auto"/>
        <w:ind w:firstLineChars="200" w:firstLine="480"/>
        <w:jc w:val="left"/>
        <w:rPr>
          <w:color w:val="000000"/>
          <w:sz w:val="24"/>
          <w:szCs w:val="24"/>
        </w:rPr>
      </w:pPr>
      <w:bookmarkStart w:id="27" w:name="JUMP_SEQ_330"/>
      <w:bookmarkEnd w:id="27"/>
      <w:r w:rsidRPr="00F64ED1">
        <w:rPr>
          <w:rFonts w:ascii="MS UI Gothic" w:eastAsia="MS UI Gothic" w:hAnsi="MS UI Gothic"/>
          <w:color w:val="000000"/>
          <w:sz w:val="24"/>
          <w:szCs w:val="24"/>
        </w:rPr>
        <w:t>イ　専用の流水式手洗い設備を有すること。</w:t>
      </w:r>
    </w:p>
    <w:p w:rsidR="003A70A3" w:rsidRPr="00F64ED1" w:rsidRDefault="003A70A3" w:rsidP="00F64ED1">
      <w:pPr>
        <w:spacing w:line="276" w:lineRule="auto"/>
        <w:ind w:firstLineChars="100" w:firstLine="240"/>
        <w:jc w:val="left"/>
        <w:rPr>
          <w:color w:val="000000"/>
          <w:sz w:val="24"/>
          <w:szCs w:val="24"/>
        </w:rPr>
      </w:pPr>
      <w:bookmarkStart w:id="28" w:name="JUMP_SEQ_331"/>
      <w:bookmarkEnd w:id="28"/>
      <w:r w:rsidRPr="00F64ED1">
        <w:rPr>
          <w:color w:val="000000"/>
          <w:sz w:val="24"/>
          <w:szCs w:val="24"/>
        </w:rPr>
        <w:t>(12)</w:t>
      </w:r>
      <w:r w:rsidRPr="00F64ED1">
        <w:rPr>
          <w:rFonts w:ascii="MS UI Gothic" w:eastAsia="MS UI Gothic" w:hAnsi="MS UI Gothic"/>
          <w:color w:val="000000"/>
          <w:sz w:val="24"/>
          <w:szCs w:val="24"/>
        </w:rPr>
        <w:t xml:space="preserve">　保管の設備は、次に掲げる要件を満たすこと。</w:t>
      </w:r>
    </w:p>
    <w:p w:rsidR="003A70A3" w:rsidRPr="00F64ED1" w:rsidRDefault="003A70A3" w:rsidP="00F64ED1">
      <w:pPr>
        <w:spacing w:line="276" w:lineRule="auto"/>
        <w:ind w:leftChars="200" w:left="660" w:hangingChars="100" w:hanging="240"/>
        <w:jc w:val="left"/>
        <w:rPr>
          <w:color w:val="000000"/>
          <w:sz w:val="24"/>
          <w:szCs w:val="24"/>
        </w:rPr>
      </w:pPr>
      <w:bookmarkStart w:id="29" w:name="JUMP_SEQ_332"/>
      <w:bookmarkEnd w:id="29"/>
      <w:r w:rsidRPr="00F64ED1">
        <w:rPr>
          <w:rFonts w:ascii="MS UI Gothic" w:eastAsia="MS UI Gothic" w:hAnsi="MS UI Gothic"/>
          <w:color w:val="000000"/>
          <w:sz w:val="24"/>
          <w:szCs w:val="24"/>
        </w:rPr>
        <w:t>ア　原材料について、その種類及び特性に応じた温度で、かつ、汚染を防止することができる状態で、保管することができる十分な規模であること。</w:t>
      </w:r>
    </w:p>
    <w:p w:rsidR="003A70A3" w:rsidRPr="00F64ED1" w:rsidRDefault="003A70A3" w:rsidP="00F64ED1">
      <w:pPr>
        <w:spacing w:line="276" w:lineRule="auto"/>
        <w:ind w:rightChars="-50" w:right="-105" w:firstLineChars="200" w:firstLine="480"/>
        <w:jc w:val="left"/>
        <w:rPr>
          <w:color w:val="000000"/>
          <w:sz w:val="24"/>
          <w:szCs w:val="24"/>
        </w:rPr>
      </w:pPr>
      <w:bookmarkStart w:id="30" w:name="JUMP_SEQ_333"/>
      <w:bookmarkEnd w:id="30"/>
      <w:r w:rsidRPr="00F64ED1">
        <w:rPr>
          <w:rFonts w:ascii="MS UI Gothic" w:eastAsia="MS UI Gothic" w:hAnsi="MS UI Gothic"/>
          <w:color w:val="000000"/>
          <w:sz w:val="24"/>
          <w:szCs w:val="24"/>
        </w:rPr>
        <w:t>イ　施設において使用する洗浄剤、殺菌剤等の薬剤を食品等と区分して保管することができること。</w:t>
      </w:r>
    </w:p>
    <w:p w:rsidR="003A70A3" w:rsidRPr="00F64ED1" w:rsidRDefault="003A70A3" w:rsidP="00F64ED1">
      <w:pPr>
        <w:spacing w:line="276" w:lineRule="auto"/>
        <w:ind w:leftChars="100" w:left="690" w:hangingChars="200" w:hanging="480"/>
        <w:jc w:val="left"/>
        <w:rPr>
          <w:color w:val="000000"/>
          <w:sz w:val="24"/>
          <w:szCs w:val="24"/>
        </w:rPr>
      </w:pPr>
      <w:bookmarkStart w:id="31" w:name="JUMP_SEQ_334"/>
      <w:bookmarkEnd w:id="31"/>
      <w:r w:rsidRPr="00F64ED1">
        <w:rPr>
          <w:color w:val="000000"/>
          <w:sz w:val="24"/>
          <w:szCs w:val="24"/>
        </w:rPr>
        <w:t>(13)</w:t>
      </w:r>
      <w:r w:rsidRPr="00F64ED1">
        <w:rPr>
          <w:rFonts w:ascii="MS UI Gothic" w:eastAsia="MS UI Gothic" w:hAnsi="MS UI Gothic"/>
          <w:color w:val="000000"/>
          <w:sz w:val="24"/>
          <w:szCs w:val="24"/>
        </w:rPr>
        <w:t xml:space="preserve">　廃棄物を入れる容器又は廃棄物を保管する設備は、不浸透性を有し、及び十分な容量を備えており、清掃を行いやすく、汚液及び汚臭が漏れない構造であること。</w:t>
      </w:r>
    </w:p>
    <w:p w:rsidR="003A70A3" w:rsidRPr="00F64ED1" w:rsidRDefault="003A70A3" w:rsidP="00F64ED1">
      <w:pPr>
        <w:spacing w:line="276" w:lineRule="auto"/>
        <w:ind w:leftChars="100" w:left="690" w:hangingChars="200" w:hanging="480"/>
        <w:jc w:val="left"/>
        <w:rPr>
          <w:color w:val="000000"/>
          <w:sz w:val="24"/>
          <w:szCs w:val="24"/>
        </w:rPr>
      </w:pPr>
      <w:bookmarkStart w:id="32" w:name="JUMP_SEQ_335"/>
      <w:bookmarkEnd w:id="32"/>
      <w:r w:rsidRPr="00F64ED1">
        <w:rPr>
          <w:color w:val="000000"/>
          <w:sz w:val="24"/>
          <w:szCs w:val="24"/>
        </w:rPr>
        <w:t>(14)</w:t>
      </w:r>
      <w:r w:rsidRPr="00F64ED1">
        <w:rPr>
          <w:rFonts w:ascii="MS UI Gothic" w:eastAsia="MS UI Gothic" w:hAnsi="MS UI Gothic"/>
          <w:color w:val="000000"/>
          <w:sz w:val="24"/>
          <w:szCs w:val="24"/>
        </w:rPr>
        <w:t xml:space="preserve">　製品を包装する営業にあっては、製品を衛生的に容器包装に入れることができる場所を有すること。</w:t>
      </w:r>
    </w:p>
    <w:p w:rsidR="003A70A3" w:rsidRPr="00F64ED1" w:rsidRDefault="003A70A3" w:rsidP="00F64ED1">
      <w:pPr>
        <w:spacing w:line="276" w:lineRule="auto"/>
        <w:ind w:leftChars="100" w:left="690" w:hangingChars="200" w:hanging="480"/>
        <w:jc w:val="left"/>
        <w:rPr>
          <w:color w:val="000000"/>
          <w:sz w:val="24"/>
          <w:szCs w:val="24"/>
        </w:rPr>
      </w:pPr>
      <w:bookmarkStart w:id="33" w:name="JUMP_SEQ_336"/>
      <w:bookmarkEnd w:id="33"/>
      <w:r w:rsidRPr="00F64ED1">
        <w:rPr>
          <w:color w:val="000000"/>
          <w:sz w:val="24"/>
          <w:szCs w:val="24"/>
        </w:rPr>
        <w:lastRenderedPageBreak/>
        <w:t>(15)</w:t>
      </w:r>
      <w:r w:rsidRPr="00F64ED1">
        <w:rPr>
          <w:rFonts w:ascii="MS UI Gothic" w:eastAsia="MS UI Gothic" w:hAnsi="MS UI Gothic"/>
          <w:color w:val="000000"/>
          <w:sz w:val="24"/>
          <w:szCs w:val="24"/>
        </w:rPr>
        <w:t xml:space="preserve">　更衣場所は、従事者の数に応じた十分な広さがあり、及び作業場への出入りが容易な位置に有すること。</w:t>
      </w:r>
    </w:p>
    <w:p w:rsidR="003A70A3" w:rsidRPr="00F64ED1" w:rsidRDefault="003A70A3" w:rsidP="00F64ED1">
      <w:pPr>
        <w:spacing w:line="276" w:lineRule="auto"/>
        <w:ind w:leftChars="100" w:left="690" w:hangingChars="200" w:hanging="480"/>
        <w:jc w:val="left"/>
        <w:rPr>
          <w:color w:val="000000"/>
          <w:sz w:val="24"/>
          <w:szCs w:val="24"/>
        </w:rPr>
      </w:pPr>
      <w:bookmarkStart w:id="34" w:name="JUMP_SEQ_337"/>
      <w:bookmarkEnd w:id="34"/>
      <w:r w:rsidRPr="00F64ED1">
        <w:rPr>
          <w:color w:val="000000"/>
          <w:sz w:val="24"/>
          <w:szCs w:val="24"/>
        </w:rPr>
        <w:t>(16)</w:t>
      </w:r>
      <w:r w:rsidRPr="00F64ED1">
        <w:rPr>
          <w:rFonts w:ascii="MS UI Gothic" w:eastAsia="MS UI Gothic" w:hAnsi="MS UI Gothic"/>
          <w:color w:val="000000"/>
          <w:sz w:val="24"/>
          <w:szCs w:val="24"/>
        </w:rPr>
        <w:t xml:space="preserve">　食品等を洗浄するため、必要に応じて、使用目的に応じた大きさ及び数の洗浄設備であって、熱湯、蒸気等を供給することができるものを有すること。</w:t>
      </w:r>
    </w:p>
    <w:p w:rsidR="003A70A3" w:rsidRPr="00F64ED1" w:rsidRDefault="003A70A3" w:rsidP="00F64ED1">
      <w:pPr>
        <w:spacing w:line="276" w:lineRule="auto"/>
        <w:ind w:leftChars="100" w:left="690" w:hangingChars="200" w:hanging="480"/>
        <w:jc w:val="left"/>
        <w:rPr>
          <w:color w:val="000000"/>
          <w:sz w:val="24"/>
          <w:szCs w:val="24"/>
        </w:rPr>
      </w:pPr>
      <w:bookmarkStart w:id="35" w:name="JUMP_SEQ_338"/>
      <w:bookmarkEnd w:id="35"/>
      <w:r w:rsidRPr="00F64ED1">
        <w:rPr>
          <w:color w:val="000000"/>
          <w:sz w:val="24"/>
          <w:szCs w:val="24"/>
        </w:rPr>
        <w:t>(17)</w:t>
      </w:r>
      <w:r w:rsidRPr="00F64ED1">
        <w:rPr>
          <w:rFonts w:ascii="MS UI Gothic" w:eastAsia="MS UI Gothic" w:hAnsi="MS UI Gothic"/>
          <w:color w:val="000000"/>
          <w:sz w:val="24"/>
          <w:szCs w:val="24"/>
        </w:rPr>
        <w:t xml:space="preserve">　添加物を使用する施設にあっては、添加物を専用で保管することができる設備又は場所及び</w:t>
      </w:r>
      <w:r w:rsidR="00F64ED1">
        <w:rPr>
          <w:rFonts w:ascii="MS UI Gothic" w:eastAsia="MS UI Gothic" w:hAnsi="MS UI Gothic" w:hint="eastAsia"/>
          <w:color w:val="000000"/>
          <w:sz w:val="24"/>
          <w:szCs w:val="24"/>
        </w:rPr>
        <w:t xml:space="preserve">　</w:t>
      </w:r>
      <w:r w:rsidRPr="00F64ED1">
        <w:rPr>
          <w:rFonts w:ascii="MS UI Gothic" w:eastAsia="MS UI Gothic" w:hAnsi="MS UI Gothic"/>
          <w:color w:val="000000"/>
          <w:sz w:val="24"/>
          <w:szCs w:val="24"/>
        </w:rPr>
        <w:t>計量器を備えること。</w:t>
      </w:r>
    </w:p>
    <w:p w:rsidR="003A70A3" w:rsidRPr="00F64ED1" w:rsidRDefault="003A70A3" w:rsidP="00F64ED1">
      <w:pPr>
        <w:spacing w:line="276" w:lineRule="auto"/>
        <w:ind w:left="240" w:hangingChars="100" w:hanging="240"/>
        <w:jc w:val="left"/>
        <w:rPr>
          <w:color w:val="000000"/>
          <w:sz w:val="24"/>
          <w:szCs w:val="24"/>
        </w:rPr>
      </w:pPr>
      <w:bookmarkStart w:id="36" w:name="JUMP_SEQ_339"/>
      <w:bookmarkEnd w:id="36"/>
      <w:r w:rsidRPr="00F64ED1">
        <w:rPr>
          <w:rFonts w:ascii="MS UI Gothic" w:eastAsia="MS UI Gothic" w:hAnsi="MS UI Gothic"/>
          <w:color w:val="000000"/>
          <w:sz w:val="24"/>
          <w:szCs w:val="24"/>
        </w:rPr>
        <w:t>４　機械器具、容器その他の設備（以下この表において「機械器具等」という。）は、次に掲げる要件を満たすこと。</w:t>
      </w:r>
    </w:p>
    <w:p w:rsidR="003A70A3" w:rsidRPr="00F64ED1" w:rsidRDefault="003A70A3" w:rsidP="00F64ED1">
      <w:pPr>
        <w:spacing w:line="276" w:lineRule="auto"/>
        <w:ind w:leftChars="100" w:left="450" w:hangingChars="100" w:hanging="240"/>
        <w:jc w:val="left"/>
        <w:rPr>
          <w:color w:val="000000"/>
          <w:sz w:val="24"/>
          <w:szCs w:val="24"/>
        </w:rPr>
      </w:pPr>
      <w:bookmarkStart w:id="37" w:name="JUMP_SEQ_340"/>
      <w:bookmarkEnd w:id="37"/>
      <w:r w:rsidRPr="00F64ED1">
        <w:rPr>
          <w:color w:val="000000"/>
          <w:sz w:val="24"/>
          <w:szCs w:val="24"/>
        </w:rPr>
        <w:t>(</w:t>
      </w:r>
      <w:r w:rsidRPr="00F64ED1">
        <w:rPr>
          <w:rFonts w:ascii="MS UI Gothic" w:eastAsia="MS UI Gothic" w:hAnsi="MS UI Gothic"/>
          <w:color w:val="000000"/>
          <w:sz w:val="24"/>
          <w:szCs w:val="24"/>
        </w:rPr>
        <w:t>１</w:t>
      </w:r>
      <w:r w:rsidRPr="00F64ED1">
        <w:rPr>
          <w:color w:val="000000"/>
          <w:sz w:val="24"/>
          <w:szCs w:val="24"/>
        </w:rPr>
        <w:t>)</w:t>
      </w:r>
      <w:r w:rsidRPr="00F64ED1">
        <w:rPr>
          <w:rFonts w:ascii="MS UI Gothic" w:eastAsia="MS UI Gothic" w:hAnsi="MS UI Gothic"/>
          <w:color w:val="000000"/>
          <w:sz w:val="24"/>
          <w:szCs w:val="24"/>
        </w:rPr>
        <w:t xml:space="preserve">　食品若しくは添加物の製造又は食品の調理をする作業場の機械器具等は、適正に洗浄、保</w:t>
      </w:r>
      <w:r w:rsidR="00F64ED1">
        <w:rPr>
          <w:rFonts w:ascii="MS UI Gothic" w:eastAsia="MS UI Gothic" w:hAnsi="MS UI Gothic" w:hint="eastAsia"/>
          <w:color w:val="000000"/>
          <w:sz w:val="24"/>
          <w:szCs w:val="24"/>
        </w:rPr>
        <w:t xml:space="preserve">　</w:t>
      </w:r>
      <w:r w:rsidRPr="00F64ED1">
        <w:rPr>
          <w:rFonts w:ascii="MS UI Gothic" w:eastAsia="MS UI Gothic" w:hAnsi="MS UI Gothic"/>
          <w:color w:val="000000"/>
          <w:sz w:val="24"/>
          <w:szCs w:val="24"/>
        </w:rPr>
        <w:t>守及び点検をすることができる構造であること。</w:t>
      </w:r>
    </w:p>
    <w:p w:rsidR="003A70A3" w:rsidRPr="00F64ED1" w:rsidRDefault="003A70A3" w:rsidP="00F64ED1">
      <w:pPr>
        <w:spacing w:line="276" w:lineRule="auto"/>
        <w:ind w:firstLineChars="100" w:firstLine="240"/>
        <w:jc w:val="left"/>
        <w:rPr>
          <w:color w:val="000000"/>
          <w:sz w:val="24"/>
          <w:szCs w:val="24"/>
        </w:rPr>
      </w:pPr>
      <w:bookmarkStart w:id="38" w:name="JUMP_SEQ_341"/>
      <w:bookmarkEnd w:id="38"/>
      <w:r w:rsidRPr="00F64ED1">
        <w:rPr>
          <w:color w:val="000000"/>
          <w:sz w:val="24"/>
          <w:szCs w:val="24"/>
        </w:rPr>
        <w:t>(</w:t>
      </w:r>
      <w:r w:rsidRPr="00F64ED1">
        <w:rPr>
          <w:rFonts w:ascii="MS UI Gothic" w:eastAsia="MS UI Gothic" w:hAnsi="MS UI Gothic"/>
          <w:color w:val="000000"/>
          <w:sz w:val="24"/>
          <w:szCs w:val="24"/>
        </w:rPr>
        <w:t>２</w:t>
      </w:r>
      <w:r w:rsidRPr="00F64ED1">
        <w:rPr>
          <w:color w:val="000000"/>
          <w:sz w:val="24"/>
          <w:szCs w:val="24"/>
        </w:rPr>
        <w:t>)</w:t>
      </w:r>
      <w:r w:rsidRPr="00F64ED1">
        <w:rPr>
          <w:rFonts w:ascii="MS UI Gothic" w:eastAsia="MS UI Gothic" w:hAnsi="MS UI Gothic"/>
          <w:color w:val="000000"/>
          <w:sz w:val="24"/>
          <w:szCs w:val="24"/>
        </w:rPr>
        <w:t xml:space="preserve">　作業に応じた機械器具等を備えること。</w:t>
      </w:r>
    </w:p>
    <w:p w:rsidR="003A70A3" w:rsidRPr="00F64ED1" w:rsidRDefault="003A70A3" w:rsidP="00F64ED1">
      <w:pPr>
        <w:spacing w:line="276" w:lineRule="auto"/>
        <w:ind w:leftChars="100" w:left="450" w:hangingChars="100" w:hanging="240"/>
        <w:jc w:val="left"/>
        <w:rPr>
          <w:color w:val="000000"/>
          <w:sz w:val="24"/>
          <w:szCs w:val="24"/>
        </w:rPr>
      </w:pPr>
      <w:bookmarkStart w:id="39" w:name="JUMP_SEQ_342"/>
      <w:bookmarkEnd w:id="39"/>
      <w:r w:rsidRPr="00F64ED1">
        <w:rPr>
          <w:color w:val="000000"/>
          <w:sz w:val="24"/>
          <w:szCs w:val="24"/>
        </w:rPr>
        <w:t>(</w:t>
      </w:r>
      <w:r w:rsidRPr="00F64ED1">
        <w:rPr>
          <w:rFonts w:ascii="MS UI Gothic" w:eastAsia="MS UI Gothic" w:hAnsi="MS UI Gothic"/>
          <w:color w:val="000000"/>
          <w:sz w:val="24"/>
          <w:szCs w:val="24"/>
        </w:rPr>
        <w:t>３</w:t>
      </w:r>
      <w:r w:rsidRPr="00F64ED1">
        <w:rPr>
          <w:color w:val="000000"/>
          <w:sz w:val="24"/>
          <w:szCs w:val="24"/>
        </w:rPr>
        <w:t>)</w:t>
      </w:r>
      <w:r w:rsidRPr="00F64ED1">
        <w:rPr>
          <w:rFonts w:ascii="MS UI Gothic" w:eastAsia="MS UI Gothic" w:hAnsi="MS UI Gothic"/>
          <w:color w:val="000000"/>
          <w:sz w:val="24"/>
          <w:szCs w:val="24"/>
        </w:rPr>
        <w:t xml:space="preserve">　食品又は添加物に直接接触する機械器具等は、耐水性の材料で作られ、洗浄を容易に行うことができ、熱湯、蒸気又は殺菌剤による消毒をすることができるものであること。</w:t>
      </w:r>
    </w:p>
    <w:p w:rsidR="003A70A3" w:rsidRPr="00F64ED1" w:rsidRDefault="003A70A3" w:rsidP="00F64ED1">
      <w:pPr>
        <w:spacing w:line="276" w:lineRule="auto"/>
        <w:ind w:leftChars="100" w:left="450" w:hangingChars="100" w:hanging="240"/>
        <w:jc w:val="left"/>
        <w:rPr>
          <w:color w:val="000000"/>
          <w:sz w:val="24"/>
          <w:szCs w:val="24"/>
        </w:rPr>
      </w:pPr>
      <w:bookmarkStart w:id="40" w:name="JUMP_SEQ_343"/>
      <w:bookmarkEnd w:id="40"/>
      <w:r w:rsidRPr="00F64ED1">
        <w:rPr>
          <w:color w:val="000000"/>
          <w:sz w:val="24"/>
          <w:szCs w:val="24"/>
        </w:rPr>
        <w:t>(</w:t>
      </w:r>
      <w:r w:rsidRPr="00F64ED1">
        <w:rPr>
          <w:rFonts w:ascii="MS UI Gothic" w:eastAsia="MS UI Gothic" w:hAnsi="MS UI Gothic"/>
          <w:color w:val="000000"/>
          <w:sz w:val="24"/>
          <w:szCs w:val="24"/>
        </w:rPr>
        <w:t>４</w:t>
      </w:r>
      <w:r w:rsidRPr="00F64ED1">
        <w:rPr>
          <w:color w:val="000000"/>
          <w:sz w:val="24"/>
          <w:szCs w:val="24"/>
        </w:rPr>
        <w:t>)</w:t>
      </w:r>
      <w:r w:rsidRPr="00F64ED1">
        <w:rPr>
          <w:rFonts w:ascii="MS UI Gothic" w:eastAsia="MS UI Gothic" w:hAnsi="MS UI Gothic"/>
          <w:color w:val="000000"/>
          <w:sz w:val="24"/>
          <w:szCs w:val="24"/>
        </w:rPr>
        <w:t xml:space="preserve">　固定された、又は移動しがたい機械器具等にあっては作業に便利であり、かつ、清掃及び洗浄を行いやすい位置に有し、組立式の機械器具等にあっては分解及び清掃を行いやすい構造であり、必要に応じて洗浄及び消毒をすることができる構造であること。</w:t>
      </w:r>
    </w:p>
    <w:p w:rsidR="003A70A3" w:rsidRPr="00F64ED1" w:rsidRDefault="003A70A3" w:rsidP="00F64ED1">
      <w:pPr>
        <w:spacing w:line="276" w:lineRule="auto"/>
        <w:ind w:leftChars="100" w:left="450" w:hangingChars="100" w:hanging="240"/>
        <w:jc w:val="left"/>
        <w:rPr>
          <w:color w:val="000000"/>
          <w:sz w:val="24"/>
          <w:szCs w:val="24"/>
        </w:rPr>
      </w:pPr>
      <w:bookmarkStart w:id="41" w:name="JUMP_SEQ_344"/>
      <w:bookmarkEnd w:id="41"/>
      <w:r w:rsidRPr="00F64ED1">
        <w:rPr>
          <w:color w:val="000000"/>
          <w:sz w:val="24"/>
          <w:szCs w:val="24"/>
        </w:rPr>
        <w:t>(</w:t>
      </w:r>
      <w:r w:rsidRPr="00F64ED1">
        <w:rPr>
          <w:rFonts w:ascii="MS UI Gothic" w:eastAsia="MS UI Gothic" w:hAnsi="MS UI Gothic"/>
          <w:color w:val="000000"/>
          <w:sz w:val="24"/>
          <w:szCs w:val="24"/>
        </w:rPr>
        <w:t>５</w:t>
      </w:r>
      <w:r w:rsidRPr="00F64ED1">
        <w:rPr>
          <w:color w:val="000000"/>
          <w:sz w:val="24"/>
          <w:szCs w:val="24"/>
        </w:rPr>
        <w:t>)</w:t>
      </w:r>
      <w:r w:rsidRPr="00F64ED1">
        <w:rPr>
          <w:rFonts w:ascii="MS UI Gothic" w:eastAsia="MS UI Gothic" w:hAnsi="MS UI Gothic"/>
          <w:color w:val="000000"/>
          <w:sz w:val="24"/>
          <w:szCs w:val="24"/>
        </w:rPr>
        <w:t xml:space="preserve">　食品又は添加物を運搬する場合にあっては、それらの汚染を防止することができる専用の容器を使用すること。</w:t>
      </w:r>
    </w:p>
    <w:p w:rsidR="003A70A3" w:rsidRPr="00F64ED1" w:rsidRDefault="003A70A3" w:rsidP="00F64ED1">
      <w:pPr>
        <w:spacing w:line="276" w:lineRule="auto"/>
        <w:ind w:leftChars="100" w:left="450" w:hangingChars="100" w:hanging="240"/>
        <w:jc w:val="left"/>
        <w:rPr>
          <w:color w:val="000000"/>
          <w:sz w:val="24"/>
          <w:szCs w:val="24"/>
        </w:rPr>
      </w:pPr>
      <w:bookmarkStart w:id="42" w:name="JUMP_SEQ_345"/>
      <w:bookmarkEnd w:id="42"/>
      <w:r w:rsidRPr="00F64ED1">
        <w:rPr>
          <w:color w:val="000000"/>
          <w:sz w:val="24"/>
          <w:szCs w:val="24"/>
        </w:rPr>
        <w:t>(</w:t>
      </w:r>
      <w:r w:rsidRPr="00F64ED1">
        <w:rPr>
          <w:rFonts w:ascii="MS UI Gothic" w:eastAsia="MS UI Gothic" w:hAnsi="MS UI Gothic"/>
          <w:color w:val="000000"/>
          <w:sz w:val="24"/>
          <w:szCs w:val="24"/>
        </w:rPr>
        <w:t>６</w:t>
      </w:r>
      <w:r w:rsidRPr="00F64ED1">
        <w:rPr>
          <w:color w:val="000000"/>
          <w:sz w:val="24"/>
          <w:szCs w:val="24"/>
        </w:rPr>
        <w:t>)</w:t>
      </w:r>
      <w:r w:rsidRPr="00F64ED1">
        <w:rPr>
          <w:rFonts w:ascii="MS UI Gothic" w:eastAsia="MS UI Gothic" w:hAnsi="MS UI Gothic"/>
          <w:color w:val="000000"/>
          <w:sz w:val="24"/>
          <w:szCs w:val="24"/>
        </w:rPr>
        <w:t xml:space="preserve">　冷蔵、冷凍、殺菌、加熱等の設備には、温度計のほか、必要に応じて圧力計、流量計その他</w:t>
      </w:r>
      <w:r w:rsidR="00F64ED1">
        <w:rPr>
          <w:rFonts w:ascii="MS UI Gothic" w:eastAsia="MS UI Gothic" w:hAnsi="MS UI Gothic" w:hint="eastAsia"/>
          <w:color w:val="000000"/>
          <w:sz w:val="24"/>
          <w:szCs w:val="24"/>
        </w:rPr>
        <w:t xml:space="preserve">　</w:t>
      </w:r>
      <w:r w:rsidRPr="00F64ED1">
        <w:rPr>
          <w:rFonts w:ascii="MS UI Gothic" w:eastAsia="MS UI Gothic" w:hAnsi="MS UI Gothic"/>
          <w:color w:val="000000"/>
          <w:sz w:val="24"/>
          <w:szCs w:val="24"/>
        </w:rPr>
        <w:t>の計器を備えること。</w:t>
      </w:r>
    </w:p>
    <w:p w:rsidR="003A70A3" w:rsidRPr="00F64ED1" w:rsidRDefault="003A70A3" w:rsidP="00F64ED1">
      <w:pPr>
        <w:spacing w:line="276" w:lineRule="auto"/>
        <w:ind w:leftChars="100" w:left="450" w:hangingChars="100" w:hanging="240"/>
        <w:jc w:val="left"/>
        <w:rPr>
          <w:color w:val="000000"/>
          <w:sz w:val="24"/>
          <w:szCs w:val="24"/>
        </w:rPr>
      </w:pPr>
      <w:bookmarkStart w:id="43" w:name="JUMP_SEQ_346"/>
      <w:bookmarkEnd w:id="43"/>
      <w:r w:rsidRPr="00F64ED1">
        <w:rPr>
          <w:color w:val="000000"/>
          <w:sz w:val="24"/>
          <w:szCs w:val="24"/>
        </w:rPr>
        <w:t>(</w:t>
      </w:r>
      <w:r w:rsidRPr="00F64ED1">
        <w:rPr>
          <w:rFonts w:ascii="MS UI Gothic" w:eastAsia="MS UI Gothic" w:hAnsi="MS UI Gothic"/>
          <w:color w:val="000000"/>
          <w:sz w:val="24"/>
          <w:szCs w:val="24"/>
        </w:rPr>
        <w:t>７</w:t>
      </w:r>
      <w:r w:rsidRPr="00F64ED1">
        <w:rPr>
          <w:color w:val="000000"/>
          <w:sz w:val="24"/>
          <w:szCs w:val="24"/>
        </w:rPr>
        <w:t>)</w:t>
      </w:r>
      <w:r w:rsidRPr="00F64ED1">
        <w:rPr>
          <w:rFonts w:ascii="MS UI Gothic" w:eastAsia="MS UI Gothic" w:hAnsi="MS UI Gothic"/>
          <w:color w:val="000000"/>
          <w:sz w:val="24"/>
          <w:szCs w:val="24"/>
        </w:rPr>
        <w:t xml:space="preserve">　作業場の清掃等を行うための必要な数の専用の用具を備え、その保管場所及び従事者が作業を理解しやすくするためにその作業の内容を掲示する設備を有すること。</w:t>
      </w:r>
    </w:p>
    <w:p w:rsidR="003A70A3" w:rsidRPr="00F64ED1" w:rsidRDefault="003A70A3" w:rsidP="00F64ED1">
      <w:pPr>
        <w:spacing w:line="276" w:lineRule="auto"/>
        <w:jc w:val="left"/>
        <w:rPr>
          <w:color w:val="000000"/>
          <w:sz w:val="24"/>
          <w:szCs w:val="24"/>
        </w:rPr>
      </w:pPr>
      <w:bookmarkStart w:id="44" w:name="JUMP_SEQ_347"/>
      <w:bookmarkEnd w:id="44"/>
      <w:r w:rsidRPr="00F64ED1">
        <w:rPr>
          <w:rFonts w:ascii="MS UI Gothic" w:eastAsia="MS UI Gothic" w:hAnsi="MS UI Gothic"/>
          <w:color w:val="000000"/>
          <w:sz w:val="24"/>
          <w:szCs w:val="24"/>
        </w:rPr>
        <w:t>５　１の事項から４の事項までに掲げる基準のほか、次に掲げる基準によること。</w:t>
      </w:r>
    </w:p>
    <w:p w:rsidR="003A70A3" w:rsidRPr="00F64ED1" w:rsidRDefault="003A70A3" w:rsidP="00F64ED1">
      <w:pPr>
        <w:spacing w:line="276" w:lineRule="auto"/>
        <w:ind w:leftChars="100" w:left="450" w:hangingChars="100" w:hanging="240"/>
        <w:jc w:val="left"/>
        <w:rPr>
          <w:color w:val="000000"/>
          <w:sz w:val="24"/>
          <w:szCs w:val="24"/>
        </w:rPr>
      </w:pPr>
      <w:bookmarkStart w:id="45" w:name="JUMP_SEQ_348"/>
      <w:bookmarkEnd w:id="45"/>
      <w:r w:rsidRPr="00F64ED1">
        <w:rPr>
          <w:color w:val="000000"/>
          <w:sz w:val="24"/>
          <w:szCs w:val="24"/>
        </w:rPr>
        <w:t>(</w:t>
      </w:r>
      <w:r w:rsidRPr="00F64ED1">
        <w:rPr>
          <w:rFonts w:ascii="MS UI Gothic" w:eastAsia="MS UI Gothic" w:hAnsi="MS UI Gothic"/>
          <w:color w:val="000000"/>
          <w:sz w:val="24"/>
          <w:szCs w:val="24"/>
        </w:rPr>
        <w:t>１</w:t>
      </w:r>
      <w:r w:rsidRPr="00F64ED1">
        <w:rPr>
          <w:color w:val="000000"/>
          <w:sz w:val="24"/>
          <w:szCs w:val="24"/>
        </w:rPr>
        <w:t>)</w:t>
      </w:r>
      <w:r w:rsidRPr="00F64ED1">
        <w:rPr>
          <w:rFonts w:ascii="MS UI Gothic" w:eastAsia="MS UI Gothic" w:hAnsi="MS UI Gothic"/>
          <w:color w:val="000000"/>
          <w:sz w:val="24"/>
          <w:szCs w:val="24"/>
        </w:rPr>
        <w:t xml:space="preserve">　政令第</w:t>
      </w:r>
      <w:r w:rsidRPr="00F64ED1">
        <w:rPr>
          <w:color w:val="000000"/>
          <w:sz w:val="24"/>
          <w:szCs w:val="24"/>
        </w:rPr>
        <w:t>35</w:t>
      </w:r>
      <w:r w:rsidRPr="00F64ED1">
        <w:rPr>
          <w:rFonts w:ascii="MS UI Gothic" w:eastAsia="MS UI Gothic" w:hAnsi="MS UI Gothic"/>
          <w:color w:val="000000"/>
          <w:sz w:val="24"/>
          <w:szCs w:val="24"/>
        </w:rPr>
        <w:t>条第１号に規定する飲食店営業（以下この表において「飲食店営業」という。）にあっては、３の事項</w:t>
      </w:r>
      <w:r w:rsidRPr="00F64ED1">
        <w:rPr>
          <w:color w:val="000000"/>
          <w:sz w:val="24"/>
          <w:szCs w:val="24"/>
        </w:rPr>
        <w:t>(14)</w:t>
      </w:r>
      <w:r w:rsidRPr="00F64ED1">
        <w:rPr>
          <w:rFonts w:ascii="MS UI Gothic" w:eastAsia="MS UI Gothic" w:hAnsi="MS UI Gothic"/>
          <w:color w:val="000000"/>
          <w:sz w:val="24"/>
          <w:szCs w:val="24"/>
        </w:rPr>
        <w:t>の規定は、適用しない。</w:t>
      </w:r>
    </w:p>
    <w:p w:rsidR="003A70A3" w:rsidRPr="00F64ED1" w:rsidRDefault="003A70A3" w:rsidP="00F64ED1">
      <w:pPr>
        <w:spacing w:line="276" w:lineRule="auto"/>
        <w:ind w:leftChars="100" w:left="450" w:hangingChars="100" w:hanging="240"/>
        <w:jc w:val="left"/>
        <w:rPr>
          <w:color w:val="000000"/>
          <w:sz w:val="24"/>
          <w:szCs w:val="24"/>
        </w:rPr>
      </w:pPr>
      <w:bookmarkStart w:id="46" w:name="JUMP_SEQ_349"/>
      <w:bookmarkEnd w:id="46"/>
      <w:r w:rsidRPr="00F64ED1">
        <w:rPr>
          <w:color w:val="000000"/>
          <w:sz w:val="24"/>
          <w:szCs w:val="24"/>
        </w:rPr>
        <w:t>(</w:t>
      </w:r>
      <w:r w:rsidRPr="00F64ED1">
        <w:rPr>
          <w:rFonts w:ascii="MS UI Gothic" w:eastAsia="MS UI Gothic" w:hAnsi="MS UI Gothic"/>
          <w:color w:val="000000"/>
          <w:sz w:val="24"/>
          <w:szCs w:val="24"/>
        </w:rPr>
        <w:t>２</w:t>
      </w:r>
      <w:r w:rsidRPr="00F64ED1">
        <w:rPr>
          <w:color w:val="000000"/>
          <w:sz w:val="24"/>
          <w:szCs w:val="24"/>
        </w:rPr>
        <w:t>)</w:t>
      </w:r>
      <w:r w:rsidRPr="00F64ED1">
        <w:rPr>
          <w:rFonts w:ascii="MS UI Gothic" w:eastAsia="MS UI Gothic" w:hAnsi="MS UI Gothic"/>
          <w:color w:val="000000"/>
          <w:sz w:val="24"/>
          <w:szCs w:val="24"/>
        </w:rPr>
        <w:t xml:space="preserve">　飲食店営業のうち、簡易な営業（そのままの状態で飲食に供することができる食品を食器に盛り付け、そうざいの半製品を加熱する等の簡易な調理のみを行う営業をいい、喫茶店営業（喫茶店、サロンその他設備を設けて酒類以外の飲物又は茶菓を客に飲食させる営業をいう。）を含む。次表の１の事項</w:t>
      </w:r>
      <w:r w:rsidRPr="00F64ED1">
        <w:rPr>
          <w:color w:val="000000"/>
          <w:sz w:val="24"/>
          <w:szCs w:val="24"/>
        </w:rPr>
        <w:t>(</w:t>
      </w:r>
      <w:r w:rsidRPr="00F64ED1">
        <w:rPr>
          <w:rFonts w:ascii="MS UI Gothic" w:eastAsia="MS UI Gothic" w:hAnsi="MS UI Gothic"/>
          <w:color w:val="000000"/>
          <w:sz w:val="24"/>
          <w:szCs w:val="24"/>
        </w:rPr>
        <w:t>１</w:t>
      </w:r>
      <w:r w:rsidRPr="00F64ED1">
        <w:rPr>
          <w:color w:val="000000"/>
          <w:sz w:val="24"/>
          <w:szCs w:val="24"/>
        </w:rPr>
        <w:t>)</w:t>
      </w:r>
      <w:r w:rsidRPr="00F64ED1">
        <w:rPr>
          <w:rFonts w:ascii="MS UI Gothic" w:eastAsia="MS UI Gothic" w:hAnsi="MS UI Gothic"/>
          <w:color w:val="000000"/>
          <w:sz w:val="24"/>
          <w:szCs w:val="24"/>
        </w:rPr>
        <w:t>において同じ。）にあっては、</w:t>
      </w:r>
      <w:r w:rsidRPr="00F64ED1">
        <w:rPr>
          <w:color w:val="000000"/>
          <w:sz w:val="24"/>
          <w:szCs w:val="24"/>
        </w:rPr>
        <w:t>(</w:t>
      </w:r>
      <w:r w:rsidRPr="00F64ED1">
        <w:rPr>
          <w:rFonts w:ascii="MS UI Gothic" w:eastAsia="MS UI Gothic" w:hAnsi="MS UI Gothic"/>
          <w:color w:val="000000"/>
          <w:sz w:val="24"/>
          <w:szCs w:val="24"/>
        </w:rPr>
        <w:t>１</w:t>
      </w:r>
      <w:r w:rsidRPr="00F64ED1">
        <w:rPr>
          <w:color w:val="000000"/>
          <w:sz w:val="24"/>
          <w:szCs w:val="24"/>
        </w:rPr>
        <w:t>)</w:t>
      </w:r>
      <w:r w:rsidRPr="00F64ED1">
        <w:rPr>
          <w:rFonts w:ascii="MS UI Gothic" w:eastAsia="MS UI Gothic" w:hAnsi="MS UI Gothic"/>
          <w:color w:val="000000"/>
          <w:sz w:val="24"/>
          <w:szCs w:val="24"/>
        </w:rPr>
        <w:t>の規定によるほか、次に掲げる基準により営業を行うことができること。</w:t>
      </w:r>
    </w:p>
    <w:p w:rsidR="00F64ED1" w:rsidRDefault="003A70A3" w:rsidP="00F64ED1">
      <w:pPr>
        <w:spacing w:line="276" w:lineRule="auto"/>
        <w:ind w:leftChars="300" w:left="870" w:hangingChars="100" w:hanging="240"/>
        <w:jc w:val="left"/>
        <w:rPr>
          <w:color w:val="000000"/>
          <w:sz w:val="24"/>
          <w:szCs w:val="24"/>
        </w:rPr>
      </w:pPr>
      <w:bookmarkStart w:id="47" w:name="JUMP_SEQ_350"/>
      <w:bookmarkEnd w:id="47"/>
      <w:r w:rsidRPr="00F64ED1">
        <w:rPr>
          <w:rFonts w:ascii="MS UI Gothic" w:eastAsia="MS UI Gothic" w:hAnsi="MS UI Gothic"/>
          <w:color w:val="000000"/>
          <w:sz w:val="24"/>
          <w:szCs w:val="24"/>
        </w:rPr>
        <w:t>ア　床面及び内壁にあっては、取り扱う食品又は営業の形態を踏まえ、食品衛生上支障がない</w:t>
      </w:r>
      <w:r w:rsidR="00F64ED1">
        <w:rPr>
          <w:rFonts w:ascii="MS UI Gothic" w:eastAsia="MS UI Gothic" w:hAnsi="MS UI Gothic" w:hint="eastAsia"/>
          <w:color w:val="000000"/>
          <w:sz w:val="24"/>
          <w:szCs w:val="24"/>
        </w:rPr>
        <w:t xml:space="preserve">　</w:t>
      </w:r>
      <w:r w:rsidRPr="00F64ED1">
        <w:rPr>
          <w:rFonts w:ascii="MS UI Gothic" w:eastAsia="MS UI Gothic" w:hAnsi="MS UI Gothic"/>
          <w:color w:val="000000"/>
          <w:sz w:val="24"/>
          <w:szCs w:val="24"/>
        </w:rPr>
        <w:t>と認められる場合は、不浸透性の材料以外の材料を使用することができること。</w:t>
      </w:r>
      <w:bookmarkStart w:id="48" w:name="JUMP_SEQ_351"/>
      <w:bookmarkEnd w:id="48"/>
    </w:p>
    <w:p w:rsidR="00F64ED1" w:rsidRDefault="003A70A3" w:rsidP="00F64ED1">
      <w:pPr>
        <w:spacing w:line="276" w:lineRule="auto"/>
        <w:ind w:leftChars="300" w:left="870" w:hangingChars="100" w:hanging="240"/>
        <w:jc w:val="left"/>
        <w:rPr>
          <w:color w:val="000000"/>
          <w:sz w:val="24"/>
          <w:szCs w:val="24"/>
        </w:rPr>
      </w:pPr>
      <w:r w:rsidRPr="00F64ED1">
        <w:rPr>
          <w:rFonts w:ascii="MS UI Gothic" w:eastAsia="MS UI Gothic" w:hAnsi="MS UI Gothic"/>
          <w:color w:val="000000"/>
          <w:sz w:val="24"/>
          <w:szCs w:val="24"/>
        </w:rPr>
        <w:t>イ　排水設備にあっては、取り扱う食品又は営業の形態を踏まえ、食品衛生上支障がないと認め</w:t>
      </w:r>
      <w:r w:rsidRPr="00F64ED1">
        <w:rPr>
          <w:rFonts w:ascii="MS UI Gothic" w:eastAsia="MS UI Gothic" w:hAnsi="MS UI Gothic"/>
          <w:color w:val="000000"/>
          <w:sz w:val="24"/>
          <w:szCs w:val="24"/>
        </w:rPr>
        <w:lastRenderedPageBreak/>
        <w:t>られる場合は、床面に設置しないことができること。</w:t>
      </w:r>
      <w:bookmarkStart w:id="49" w:name="JUMP_SEQ_352"/>
      <w:bookmarkEnd w:id="49"/>
    </w:p>
    <w:p w:rsidR="00F64ED1" w:rsidRDefault="003A70A3" w:rsidP="00F64ED1">
      <w:pPr>
        <w:spacing w:line="276" w:lineRule="auto"/>
        <w:ind w:leftChars="300" w:left="870" w:hangingChars="100" w:hanging="240"/>
        <w:jc w:val="left"/>
        <w:rPr>
          <w:color w:val="000000"/>
          <w:sz w:val="24"/>
          <w:szCs w:val="24"/>
        </w:rPr>
      </w:pPr>
      <w:r w:rsidRPr="00F64ED1">
        <w:rPr>
          <w:rFonts w:ascii="MS UI Gothic" w:eastAsia="MS UI Gothic" w:hAnsi="MS UI Gothic"/>
          <w:color w:val="000000"/>
          <w:sz w:val="24"/>
          <w:szCs w:val="24"/>
        </w:rPr>
        <w:t>ウ　冷蔵又は冷凍の設備にあっては、取り扱う食品又は営業の形態を踏まえ、食品衛生上支障がないと認められる場合は、施設外に有することができること。</w:t>
      </w:r>
      <w:bookmarkStart w:id="50" w:name="JUMP_SEQ_353"/>
      <w:bookmarkEnd w:id="50"/>
    </w:p>
    <w:p w:rsidR="003A70A3" w:rsidRPr="00F64ED1" w:rsidRDefault="003A70A3" w:rsidP="00F64ED1">
      <w:pPr>
        <w:spacing w:line="276" w:lineRule="auto"/>
        <w:ind w:leftChars="300" w:left="870" w:hangingChars="100" w:hanging="240"/>
        <w:jc w:val="left"/>
        <w:rPr>
          <w:color w:val="000000"/>
          <w:sz w:val="24"/>
          <w:szCs w:val="24"/>
        </w:rPr>
      </w:pPr>
      <w:r w:rsidRPr="00F64ED1">
        <w:rPr>
          <w:rFonts w:ascii="MS UI Gothic" w:eastAsia="MS UI Gothic" w:hAnsi="MS UI Gothic"/>
          <w:color w:val="000000"/>
          <w:sz w:val="24"/>
          <w:szCs w:val="24"/>
        </w:rPr>
        <w:t>エ　食品を取り扱う区域にあっては、従業者以外の者が容易に立ち入ることができない構造である場合に限り、区画されていることを要しないこと。</w:t>
      </w:r>
    </w:p>
    <w:p w:rsidR="00F64ED1" w:rsidRDefault="003A70A3" w:rsidP="00F64ED1">
      <w:pPr>
        <w:spacing w:line="276" w:lineRule="auto"/>
        <w:ind w:leftChars="100" w:left="690" w:hangingChars="200" w:hanging="480"/>
        <w:jc w:val="left"/>
        <w:rPr>
          <w:color w:val="000000"/>
          <w:sz w:val="24"/>
          <w:szCs w:val="24"/>
        </w:rPr>
      </w:pPr>
      <w:bookmarkStart w:id="51" w:name="JUMP_SEQ_354"/>
      <w:bookmarkEnd w:id="51"/>
      <w:r w:rsidRPr="00F64ED1">
        <w:rPr>
          <w:color w:val="000000"/>
          <w:sz w:val="24"/>
          <w:szCs w:val="24"/>
        </w:rPr>
        <w:t>(</w:t>
      </w:r>
      <w:r w:rsidRPr="00F64ED1">
        <w:rPr>
          <w:rFonts w:ascii="MS UI Gothic" w:eastAsia="MS UI Gothic" w:hAnsi="MS UI Gothic"/>
          <w:color w:val="000000"/>
          <w:sz w:val="24"/>
          <w:szCs w:val="24"/>
        </w:rPr>
        <w:t>３</w:t>
      </w:r>
      <w:r w:rsidRPr="00F64ED1">
        <w:rPr>
          <w:color w:val="000000"/>
          <w:sz w:val="24"/>
          <w:szCs w:val="24"/>
        </w:rPr>
        <w:t>)</w:t>
      </w:r>
      <w:r w:rsidRPr="00F64ED1">
        <w:rPr>
          <w:rFonts w:ascii="MS UI Gothic" w:eastAsia="MS UI Gothic" w:hAnsi="MS UI Gothic"/>
          <w:color w:val="000000"/>
          <w:sz w:val="24"/>
          <w:szCs w:val="24"/>
        </w:rPr>
        <w:t xml:space="preserve">　飲食店営業のうち、自動車（道路運送車両法（昭和</w:t>
      </w:r>
      <w:r w:rsidRPr="00F64ED1">
        <w:rPr>
          <w:color w:val="000000"/>
          <w:sz w:val="24"/>
          <w:szCs w:val="24"/>
        </w:rPr>
        <w:t>26</w:t>
      </w:r>
      <w:r w:rsidRPr="00F64ED1">
        <w:rPr>
          <w:rFonts w:ascii="MS UI Gothic" w:eastAsia="MS UI Gothic" w:hAnsi="MS UI Gothic"/>
          <w:color w:val="000000"/>
          <w:sz w:val="24"/>
          <w:szCs w:val="24"/>
        </w:rPr>
        <w:t>年法律第</w:t>
      </w:r>
      <w:r w:rsidRPr="00F64ED1">
        <w:rPr>
          <w:color w:val="000000"/>
          <w:sz w:val="24"/>
          <w:szCs w:val="24"/>
        </w:rPr>
        <w:t>185</w:t>
      </w:r>
      <w:r w:rsidR="00F64ED1">
        <w:rPr>
          <w:rFonts w:ascii="MS UI Gothic" w:eastAsia="MS UI Gothic" w:hAnsi="MS UI Gothic"/>
          <w:color w:val="000000"/>
          <w:sz w:val="24"/>
          <w:szCs w:val="24"/>
        </w:rPr>
        <w:t>号）第２条第２項に</w:t>
      </w:r>
      <w:r w:rsidR="00F85CA9">
        <w:rPr>
          <w:rFonts w:ascii="MS UI Gothic" w:eastAsia="MS UI Gothic" w:hAnsi="MS UI Gothic" w:hint="eastAsia"/>
          <w:color w:val="000000"/>
          <w:sz w:val="24"/>
          <w:szCs w:val="24"/>
        </w:rPr>
        <w:t>規定</w:t>
      </w:r>
      <w:r w:rsidRPr="00F64ED1">
        <w:rPr>
          <w:rFonts w:ascii="MS UI Gothic" w:eastAsia="MS UI Gothic" w:hAnsi="MS UI Gothic"/>
          <w:color w:val="000000"/>
          <w:sz w:val="24"/>
          <w:szCs w:val="24"/>
        </w:rPr>
        <w:t>する自動車をいう。以下この表及び次表において同じ。）において調理をする場合にあっては、３の事項</w:t>
      </w:r>
      <w:r w:rsidRPr="00F64ED1">
        <w:rPr>
          <w:color w:val="000000"/>
          <w:sz w:val="24"/>
          <w:szCs w:val="24"/>
        </w:rPr>
        <w:t>(</w:t>
      </w:r>
      <w:r w:rsidRPr="00F64ED1">
        <w:rPr>
          <w:rFonts w:ascii="MS UI Gothic" w:eastAsia="MS UI Gothic" w:hAnsi="MS UI Gothic"/>
          <w:color w:val="000000"/>
          <w:sz w:val="24"/>
          <w:szCs w:val="24"/>
        </w:rPr>
        <w:t>４</w:t>
      </w:r>
      <w:r w:rsidRPr="00F64ED1">
        <w:rPr>
          <w:color w:val="000000"/>
          <w:sz w:val="24"/>
          <w:szCs w:val="24"/>
        </w:rPr>
        <w:t>)</w:t>
      </w:r>
      <w:r w:rsidRPr="00F64ED1">
        <w:rPr>
          <w:rFonts w:ascii="MS UI Gothic" w:eastAsia="MS UI Gothic" w:hAnsi="MS UI Gothic"/>
          <w:color w:val="000000"/>
          <w:sz w:val="24"/>
          <w:szCs w:val="24"/>
        </w:rPr>
        <w:t>、</w:t>
      </w:r>
      <w:r w:rsidRPr="00F64ED1">
        <w:rPr>
          <w:color w:val="000000"/>
          <w:sz w:val="24"/>
          <w:szCs w:val="24"/>
        </w:rPr>
        <w:t>(</w:t>
      </w:r>
      <w:r w:rsidRPr="00F64ED1">
        <w:rPr>
          <w:rFonts w:ascii="MS UI Gothic" w:eastAsia="MS UI Gothic" w:hAnsi="MS UI Gothic"/>
          <w:color w:val="000000"/>
          <w:sz w:val="24"/>
          <w:szCs w:val="24"/>
        </w:rPr>
        <w:t>８</w:t>
      </w:r>
      <w:r w:rsidRPr="00F64ED1">
        <w:rPr>
          <w:color w:val="000000"/>
          <w:sz w:val="24"/>
          <w:szCs w:val="24"/>
        </w:rPr>
        <w:t>)</w:t>
      </w:r>
      <w:r w:rsidRPr="00F64ED1">
        <w:rPr>
          <w:rFonts w:ascii="MS UI Gothic" w:eastAsia="MS UI Gothic" w:hAnsi="MS UI Gothic"/>
          <w:color w:val="000000"/>
          <w:sz w:val="24"/>
          <w:szCs w:val="24"/>
        </w:rPr>
        <w:t>、</w:t>
      </w:r>
      <w:r w:rsidRPr="00F64ED1">
        <w:rPr>
          <w:color w:val="000000"/>
          <w:sz w:val="24"/>
          <w:szCs w:val="24"/>
        </w:rPr>
        <w:t>(11)</w:t>
      </w:r>
      <w:r w:rsidRPr="00F64ED1">
        <w:rPr>
          <w:rFonts w:ascii="MS UI Gothic" w:eastAsia="MS UI Gothic" w:hAnsi="MS UI Gothic"/>
          <w:color w:val="000000"/>
          <w:sz w:val="24"/>
          <w:szCs w:val="24"/>
        </w:rPr>
        <w:t>及び</w:t>
      </w:r>
      <w:r w:rsidRPr="00F64ED1">
        <w:rPr>
          <w:color w:val="000000"/>
          <w:sz w:val="24"/>
          <w:szCs w:val="24"/>
        </w:rPr>
        <w:t>(15)</w:t>
      </w:r>
      <w:r w:rsidRPr="00F64ED1">
        <w:rPr>
          <w:rFonts w:ascii="MS UI Gothic" w:eastAsia="MS UI Gothic" w:hAnsi="MS UI Gothic"/>
          <w:color w:val="000000"/>
          <w:sz w:val="24"/>
          <w:szCs w:val="24"/>
        </w:rPr>
        <w:t>の規定は、適用しない。</w:t>
      </w:r>
      <w:bookmarkStart w:id="52" w:name="JUMP_SEQ_355"/>
      <w:bookmarkEnd w:id="52"/>
    </w:p>
    <w:p w:rsidR="003A70A3" w:rsidRPr="00F64ED1" w:rsidRDefault="003A70A3" w:rsidP="00F64ED1">
      <w:pPr>
        <w:spacing w:line="276" w:lineRule="auto"/>
        <w:ind w:leftChars="100" w:left="690" w:hangingChars="200" w:hanging="480"/>
        <w:jc w:val="left"/>
        <w:rPr>
          <w:color w:val="000000"/>
          <w:sz w:val="24"/>
          <w:szCs w:val="24"/>
        </w:rPr>
      </w:pPr>
      <w:r w:rsidRPr="00F64ED1">
        <w:rPr>
          <w:color w:val="000000"/>
          <w:sz w:val="24"/>
          <w:szCs w:val="24"/>
        </w:rPr>
        <w:t>(</w:t>
      </w:r>
      <w:r w:rsidRPr="00F64ED1">
        <w:rPr>
          <w:rFonts w:ascii="MS UI Gothic" w:eastAsia="MS UI Gothic" w:hAnsi="MS UI Gothic"/>
          <w:color w:val="000000"/>
          <w:sz w:val="24"/>
          <w:szCs w:val="24"/>
        </w:rPr>
        <w:t>４</w:t>
      </w:r>
      <w:r w:rsidRPr="00F64ED1">
        <w:rPr>
          <w:color w:val="000000"/>
          <w:sz w:val="24"/>
          <w:szCs w:val="24"/>
        </w:rPr>
        <w:t>)</w:t>
      </w:r>
      <w:r w:rsidRPr="00F64ED1">
        <w:rPr>
          <w:rFonts w:ascii="MS UI Gothic" w:eastAsia="MS UI Gothic" w:hAnsi="MS UI Gothic"/>
          <w:color w:val="000000"/>
          <w:sz w:val="24"/>
          <w:szCs w:val="24"/>
        </w:rPr>
        <w:t xml:space="preserve">　政令第</w:t>
      </w:r>
      <w:r w:rsidRPr="00F64ED1">
        <w:rPr>
          <w:color w:val="000000"/>
          <w:sz w:val="24"/>
          <w:szCs w:val="24"/>
        </w:rPr>
        <w:t>35</w:t>
      </w:r>
      <w:r w:rsidRPr="00F64ED1">
        <w:rPr>
          <w:rFonts w:ascii="MS UI Gothic" w:eastAsia="MS UI Gothic" w:hAnsi="MS UI Gothic"/>
          <w:color w:val="000000"/>
          <w:sz w:val="24"/>
          <w:szCs w:val="24"/>
        </w:rPr>
        <w:t>条第９号に規定する食肉処理業のうち、自動車において生体又はとたいを処理する場合にあっては、３の事項</w:t>
      </w:r>
      <w:r w:rsidRPr="00F64ED1">
        <w:rPr>
          <w:color w:val="000000"/>
          <w:sz w:val="24"/>
          <w:szCs w:val="24"/>
        </w:rPr>
        <w:t>(11)</w:t>
      </w:r>
      <w:r w:rsidRPr="00F64ED1">
        <w:rPr>
          <w:rFonts w:ascii="MS UI Gothic" w:eastAsia="MS UI Gothic" w:hAnsi="MS UI Gothic"/>
          <w:color w:val="000000"/>
          <w:sz w:val="24"/>
          <w:szCs w:val="24"/>
        </w:rPr>
        <w:t>、</w:t>
      </w:r>
      <w:r w:rsidRPr="00F64ED1">
        <w:rPr>
          <w:color w:val="000000"/>
          <w:sz w:val="24"/>
          <w:szCs w:val="24"/>
        </w:rPr>
        <w:t>(12)</w:t>
      </w:r>
      <w:r w:rsidRPr="00F64ED1">
        <w:rPr>
          <w:rFonts w:ascii="MS UI Gothic" w:eastAsia="MS UI Gothic" w:hAnsi="MS UI Gothic"/>
          <w:color w:val="000000"/>
          <w:sz w:val="24"/>
          <w:szCs w:val="24"/>
        </w:rPr>
        <w:t>及び</w:t>
      </w:r>
      <w:r w:rsidRPr="00F64ED1">
        <w:rPr>
          <w:color w:val="000000"/>
          <w:sz w:val="24"/>
          <w:szCs w:val="24"/>
        </w:rPr>
        <w:t>(15)</w:t>
      </w:r>
      <w:r w:rsidRPr="00F64ED1">
        <w:rPr>
          <w:rFonts w:ascii="MS UI Gothic" w:eastAsia="MS UI Gothic" w:hAnsi="MS UI Gothic"/>
          <w:color w:val="000000"/>
          <w:sz w:val="24"/>
          <w:szCs w:val="24"/>
        </w:rPr>
        <w:t>並びに４の事項</w:t>
      </w:r>
      <w:r w:rsidRPr="00F64ED1">
        <w:rPr>
          <w:color w:val="000000"/>
          <w:sz w:val="24"/>
          <w:szCs w:val="24"/>
        </w:rPr>
        <w:t>(</w:t>
      </w:r>
      <w:r w:rsidRPr="00F64ED1">
        <w:rPr>
          <w:rFonts w:ascii="MS UI Gothic" w:eastAsia="MS UI Gothic" w:hAnsi="MS UI Gothic"/>
          <w:color w:val="000000"/>
          <w:sz w:val="24"/>
          <w:szCs w:val="24"/>
        </w:rPr>
        <w:t>５</w:t>
      </w:r>
      <w:r w:rsidRPr="00F64ED1">
        <w:rPr>
          <w:color w:val="000000"/>
          <w:sz w:val="24"/>
          <w:szCs w:val="24"/>
        </w:rPr>
        <w:t>)</w:t>
      </w:r>
      <w:r w:rsidRPr="00F64ED1">
        <w:rPr>
          <w:rFonts w:ascii="MS UI Gothic" w:eastAsia="MS UI Gothic" w:hAnsi="MS UI Gothic"/>
          <w:color w:val="000000"/>
          <w:sz w:val="24"/>
          <w:szCs w:val="24"/>
        </w:rPr>
        <w:t>の規定は、適用しない。</w:t>
      </w:r>
    </w:p>
    <w:p w:rsidR="003A70A3" w:rsidRPr="00F64ED1" w:rsidRDefault="003A70A3" w:rsidP="00F85CA9">
      <w:pPr>
        <w:spacing w:line="276" w:lineRule="auto"/>
        <w:ind w:leftChars="100" w:left="450" w:hangingChars="100" w:hanging="240"/>
        <w:jc w:val="left"/>
        <w:rPr>
          <w:color w:val="000000"/>
          <w:sz w:val="24"/>
          <w:szCs w:val="24"/>
        </w:rPr>
      </w:pPr>
      <w:bookmarkStart w:id="53" w:name="JUMP_SEQ_356"/>
      <w:bookmarkEnd w:id="53"/>
      <w:r w:rsidRPr="00F64ED1">
        <w:rPr>
          <w:color w:val="000000"/>
          <w:sz w:val="24"/>
          <w:szCs w:val="24"/>
        </w:rPr>
        <w:t>(</w:t>
      </w:r>
      <w:r w:rsidRPr="00F64ED1">
        <w:rPr>
          <w:rFonts w:ascii="MS UI Gothic" w:eastAsia="MS UI Gothic" w:hAnsi="MS UI Gothic"/>
          <w:color w:val="000000"/>
          <w:sz w:val="24"/>
          <w:szCs w:val="24"/>
        </w:rPr>
        <w:t>５</w:t>
      </w:r>
      <w:r w:rsidRPr="00F64ED1">
        <w:rPr>
          <w:color w:val="000000"/>
          <w:sz w:val="24"/>
          <w:szCs w:val="24"/>
        </w:rPr>
        <w:t>)</w:t>
      </w:r>
      <w:r w:rsidRPr="00F64ED1">
        <w:rPr>
          <w:rFonts w:ascii="MS UI Gothic" w:eastAsia="MS UI Gothic" w:hAnsi="MS UI Gothic"/>
          <w:color w:val="000000"/>
          <w:sz w:val="24"/>
          <w:szCs w:val="24"/>
        </w:rPr>
        <w:t xml:space="preserve">　政令第</w:t>
      </w:r>
      <w:r w:rsidRPr="00F64ED1">
        <w:rPr>
          <w:color w:val="000000"/>
          <w:sz w:val="24"/>
          <w:szCs w:val="24"/>
        </w:rPr>
        <w:t>35</w:t>
      </w:r>
      <w:r w:rsidRPr="00F64ED1">
        <w:rPr>
          <w:rFonts w:ascii="MS UI Gothic" w:eastAsia="MS UI Gothic" w:hAnsi="MS UI Gothic"/>
          <w:color w:val="000000"/>
          <w:sz w:val="24"/>
          <w:szCs w:val="24"/>
        </w:rPr>
        <w:t>条第</w:t>
      </w:r>
      <w:r w:rsidRPr="00F64ED1">
        <w:rPr>
          <w:color w:val="000000"/>
          <w:sz w:val="24"/>
          <w:szCs w:val="24"/>
        </w:rPr>
        <w:t>27</w:t>
      </w:r>
      <w:r w:rsidRPr="00F64ED1">
        <w:rPr>
          <w:rFonts w:ascii="MS UI Gothic" w:eastAsia="MS UI Gothic" w:hAnsi="MS UI Gothic"/>
          <w:color w:val="000000"/>
          <w:sz w:val="24"/>
          <w:szCs w:val="24"/>
        </w:rPr>
        <w:t>号及び第</w:t>
      </w:r>
      <w:r w:rsidRPr="00F64ED1">
        <w:rPr>
          <w:color w:val="000000"/>
          <w:sz w:val="24"/>
          <w:szCs w:val="24"/>
        </w:rPr>
        <w:t>28</w:t>
      </w:r>
      <w:r w:rsidRPr="00F64ED1">
        <w:rPr>
          <w:rFonts w:ascii="MS UI Gothic" w:eastAsia="MS UI Gothic" w:hAnsi="MS UI Gothic"/>
          <w:color w:val="000000"/>
          <w:sz w:val="24"/>
          <w:szCs w:val="24"/>
        </w:rPr>
        <w:t>号に掲げる営業以外の営業で冷凍食品を製造する場合にあっては、次に掲げる要件を満たすこと。</w:t>
      </w:r>
    </w:p>
    <w:p w:rsidR="00F85CA9" w:rsidRDefault="003A70A3" w:rsidP="00F85CA9">
      <w:pPr>
        <w:spacing w:line="276" w:lineRule="auto"/>
        <w:ind w:leftChars="200" w:left="660" w:hangingChars="100" w:hanging="240"/>
        <w:jc w:val="left"/>
        <w:rPr>
          <w:color w:val="000000"/>
          <w:sz w:val="24"/>
          <w:szCs w:val="24"/>
        </w:rPr>
      </w:pPr>
      <w:bookmarkStart w:id="54" w:name="JUMP_SEQ_357"/>
      <w:bookmarkEnd w:id="54"/>
      <w:r w:rsidRPr="00F64ED1">
        <w:rPr>
          <w:rFonts w:ascii="MS UI Gothic" w:eastAsia="MS UI Gothic" w:hAnsi="MS UI Gothic"/>
          <w:color w:val="000000"/>
          <w:sz w:val="24"/>
          <w:szCs w:val="24"/>
        </w:rPr>
        <w:t>ア　原材料の保管及び前処理並びに製品の製造、冷凍、包装及び保管の作業区分に応じて区</w:t>
      </w:r>
      <w:r w:rsidR="00F85CA9">
        <w:rPr>
          <w:rFonts w:ascii="MS UI Gothic" w:eastAsia="MS UI Gothic" w:hAnsi="MS UI Gothic" w:hint="eastAsia"/>
          <w:color w:val="000000"/>
          <w:sz w:val="24"/>
          <w:szCs w:val="24"/>
        </w:rPr>
        <w:t xml:space="preserve">　</w:t>
      </w:r>
      <w:r w:rsidRPr="00F64ED1">
        <w:rPr>
          <w:rFonts w:ascii="MS UI Gothic" w:eastAsia="MS UI Gothic" w:hAnsi="MS UI Gothic"/>
          <w:color w:val="000000"/>
          <w:sz w:val="24"/>
          <w:szCs w:val="24"/>
        </w:rPr>
        <w:t>画された室又は場所を有すること。</w:t>
      </w:r>
      <w:bookmarkStart w:id="55" w:name="JUMP_SEQ_358"/>
      <w:bookmarkEnd w:id="55"/>
    </w:p>
    <w:p w:rsidR="00F85CA9" w:rsidRDefault="003A70A3" w:rsidP="00F85CA9">
      <w:pPr>
        <w:spacing w:line="276" w:lineRule="auto"/>
        <w:ind w:leftChars="200" w:left="660" w:hangingChars="100" w:hanging="240"/>
        <w:jc w:val="left"/>
        <w:rPr>
          <w:color w:val="000000"/>
          <w:sz w:val="24"/>
          <w:szCs w:val="24"/>
        </w:rPr>
      </w:pPr>
      <w:r w:rsidRPr="00F64ED1">
        <w:rPr>
          <w:rFonts w:ascii="MS UI Gothic" w:eastAsia="MS UI Gothic" w:hAnsi="MS UI Gothic"/>
          <w:color w:val="000000"/>
          <w:sz w:val="24"/>
          <w:szCs w:val="24"/>
        </w:rPr>
        <w:t>イ　原材料の保管をする室又は場所は、冷蔵又は冷凍の設備を有すること。</w:t>
      </w:r>
      <w:bookmarkStart w:id="56" w:name="JUMP_SEQ_359"/>
      <w:bookmarkEnd w:id="56"/>
    </w:p>
    <w:p w:rsidR="00F85CA9" w:rsidRDefault="003A70A3" w:rsidP="00F85CA9">
      <w:pPr>
        <w:spacing w:line="276" w:lineRule="auto"/>
        <w:ind w:leftChars="200" w:left="660" w:hangingChars="100" w:hanging="240"/>
        <w:jc w:val="left"/>
        <w:rPr>
          <w:color w:val="000000"/>
          <w:sz w:val="24"/>
          <w:szCs w:val="24"/>
        </w:rPr>
      </w:pPr>
      <w:r w:rsidRPr="00F64ED1">
        <w:rPr>
          <w:rFonts w:ascii="MS UI Gothic" w:eastAsia="MS UI Gothic" w:hAnsi="MS UI Gothic"/>
          <w:color w:val="000000"/>
          <w:sz w:val="24"/>
          <w:szCs w:val="24"/>
        </w:rPr>
        <w:t>ウ　製品の製造をする室又は場所は、製造する品目に応じて加熱、殺菌、放冷及び冷却に必要な設備を有すること。</w:t>
      </w:r>
      <w:bookmarkStart w:id="57" w:name="JUMP_SEQ_360"/>
      <w:bookmarkEnd w:id="57"/>
    </w:p>
    <w:p w:rsidR="003A70A3" w:rsidRPr="00F64ED1" w:rsidRDefault="003A70A3" w:rsidP="00F85CA9">
      <w:pPr>
        <w:spacing w:line="276" w:lineRule="auto"/>
        <w:ind w:leftChars="200" w:left="660" w:hangingChars="100" w:hanging="240"/>
        <w:jc w:val="left"/>
        <w:rPr>
          <w:color w:val="000000"/>
          <w:sz w:val="24"/>
          <w:szCs w:val="24"/>
        </w:rPr>
      </w:pPr>
      <w:r w:rsidRPr="00F64ED1">
        <w:rPr>
          <w:rFonts w:ascii="MS UI Gothic" w:eastAsia="MS UI Gothic" w:hAnsi="MS UI Gothic"/>
          <w:color w:val="000000"/>
          <w:sz w:val="24"/>
          <w:szCs w:val="24"/>
        </w:rPr>
        <w:t>エ　製品が摂氏零下</w:t>
      </w:r>
      <w:r w:rsidRPr="00F64ED1">
        <w:rPr>
          <w:color w:val="000000"/>
          <w:sz w:val="24"/>
          <w:szCs w:val="24"/>
        </w:rPr>
        <w:t>15</w:t>
      </w:r>
      <w:r w:rsidRPr="00F64ED1">
        <w:rPr>
          <w:rFonts w:ascii="MS UI Gothic" w:eastAsia="MS UI Gothic" w:hAnsi="MS UI Gothic"/>
          <w:color w:val="000000"/>
          <w:sz w:val="24"/>
          <w:szCs w:val="24"/>
        </w:rPr>
        <w:t>度以下となるよう管理することができる機能を有する冷凍室及び保管室を有すること。</w:t>
      </w:r>
    </w:p>
    <w:p w:rsidR="003A70A3" w:rsidRPr="00F64ED1" w:rsidRDefault="003A70A3" w:rsidP="00F85CA9">
      <w:pPr>
        <w:spacing w:line="276" w:lineRule="auto"/>
        <w:ind w:leftChars="100" w:left="450" w:hangingChars="100" w:hanging="240"/>
        <w:jc w:val="left"/>
        <w:rPr>
          <w:color w:val="000000"/>
          <w:sz w:val="24"/>
          <w:szCs w:val="24"/>
        </w:rPr>
      </w:pPr>
      <w:bookmarkStart w:id="58" w:name="JUMP_SEQ_361"/>
      <w:bookmarkEnd w:id="58"/>
      <w:r w:rsidRPr="00F64ED1">
        <w:rPr>
          <w:color w:val="000000"/>
          <w:sz w:val="24"/>
          <w:szCs w:val="24"/>
        </w:rPr>
        <w:t>(</w:t>
      </w:r>
      <w:r w:rsidRPr="00F64ED1">
        <w:rPr>
          <w:rFonts w:ascii="MS UI Gothic" w:eastAsia="MS UI Gothic" w:hAnsi="MS UI Gothic"/>
          <w:color w:val="000000"/>
          <w:sz w:val="24"/>
          <w:szCs w:val="24"/>
        </w:rPr>
        <w:t>６</w:t>
      </w:r>
      <w:r w:rsidRPr="00F64ED1">
        <w:rPr>
          <w:color w:val="000000"/>
          <w:sz w:val="24"/>
          <w:szCs w:val="24"/>
        </w:rPr>
        <w:t>)</w:t>
      </w:r>
      <w:r w:rsidRPr="00F64ED1">
        <w:rPr>
          <w:rFonts w:ascii="MS UI Gothic" w:eastAsia="MS UI Gothic" w:hAnsi="MS UI Gothic"/>
          <w:color w:val="000000"/>
          <w:sz w:val="24"/>
          <w:szCs w:val="24"/>
        </w:rPr>
        <w:t xml:space="preserve">　政令第</w:t>
      </w:r>
      <w:r w:rsidRPr="00F64ED1">
        <w:rPr>
          <w:color w:val="000000"/>
          <w:sz w:val="24"/>
          <w:szCs w:val="24"/>
        </w:rPr>
        <w:t>35</w:t>
      </w:r>
      <w:r w:rsidRPr="00F64ED1">
        <w:rPr>
          <w:rFonts w:ascii="MS UI Gothic" w:eastAsia="MS UI Gothic" w:hAnsi="MS UI Gothic"/>
          <w:color w:val="000000"/>
          <w:sz w:val="24"/>
          <w:szCs w:val="24"/>
        </w:rPr>
        <w:t>条第</w:t>
      </w:r>
      <w:r w:rsidRPr="00F64ED1">
        <w:rPr>
          <w:color w:val="000000"/>
          <w:sz w:val="24"/>
          <w:szCs w:val="24"/>
        </w:rPr>
        <w:t>30</w:t>
      </w:r>
      <w:r w:rsidRPr="00F64ED1">
        <w:rPr>
          <w:rFonts w:ascii="MS UI Gothic" w:eastAsia="MS UI Gothic" w:hAnsi="MS UI Gothic"/>
          <w:color w:val="000000"/>
          <w:sz w:val="24"/>
          <w:szCs w:val="24"/>
        </w:rPr>
        <w:t>号に掲げる営業以外の営業で密封包装食品を製造する場合にあっては、次に掲げる要件を満たすこと。</w:t>
      </w:r>
    </w:p>
    <w:p w:rsidR="003A70A3" w:rsidRPr="00F64ED1" w:rsidRDefault="003A70A3" w:rsidP="00F85CA9">
      <w:pPr>
        <w:spacing w:line="276" w:lineRule="auto"/>
        <w:ind w:leftChars="200" w:left="660" w:hangingChars="100" w:hanging="240"/>
        <w:jc w:val="left"/>
        <w:rPr>
          <w:color w:val="000000"/>
          <w:sz w:val="24"/>
          <w:szCs w:val="24"/>
        </w:rPr>
      </w:pPr>
      <w:bookmarkStart w:id="59" w:name="JUMP_SEQ_362"/>
      <w:bookmarkEnd w:id="59"/>
      <w:r w:rsidRPr="00F64ED1">
        <w:rPr>
          <w:rFonts w:ascii="MS UI Gothic" w:eastAsia="MS UI Gothic" w:hAnsi="MS UI Gothic"/>
          <w:color w:val="000000"/>
          <w:sz w:val="24"/>
          <w:szCs w:val="24"/>
        </w:rPr>
        <w:t>ア　原材料の保管及び前処理又は調合並びに製品の製造及び保管の作業区分に応じて区画された室又は場所を有し、必要に応じて容器包装の洗浄設備を有すること。</w:t>
      </w:r>
    </w:p>
    <w:p w:rsidR="003A70A3" w:rsidRPr="00F64ED1" w:rsidRDefault="003A70A3" w:rsidP="00F85CA9">
      <w:pPr>
        <w:spacing w:line="276" w:lineRule="auto"/>
        <w:ind w:firstLineChars="200" w:firstLine="480"/>
        <w:jc w:val="left"/>
        <w:rPr>
          <w:color w:val="000000"/>
          <w:sz w:val="24"/>
          <w:szCs w:val="24"/>
        </w:rPr>
      </w:pPr>
      <w:bookmarkStart w:id="60" w:name="JUMP_SEQ_363"/>
      <w:bookmarkEnd w:id="60"/>
      <w:r w:rsidRPr="00F64ED1">
        <w:rPr>
          <w:rFonts w:ascii="MS UI Gothic" w:eastAsia="MS UI Gothic" w:hAnsi="MS UI Gothic"/>
          <w:color w:val="000000"/>
          <w:sz w:val="24"/>
          <w:szCs w:val="24"/>
        </w:rPr>
        <w:t>イ　原材料の保管をする室又は場所は、冷蔵又は冷凍の設備を有すること。</w:t>
      </w:r>
    </w:p>
    <w:p w:rsidR="003A70A3" w:rsidRPr="00F64ED1" w:rsidRDefault="003A70A3" w:rsidP="00F85CA9">
      <w:pPr>
        <w:spacing w:line="276" w:lineRule="auto"/>
        <w:ind w:leftChars="200" w:left="660" w:hangingChars="100" w:hanging="240"/>
        <w:jc w:val="left"/>
        <w:rPr>
          <w:color w:val="000000"/>
          <w:sz w:val="24"/>
          <w:szCs w:val="24"/>
        </w:rPr>
      </w:pPr>
      <w:bookmarkStart w:id="61" w:name="JUMP_SEQ_364"/>
      <w:bookmarkEnd w:id="61"/>
      <w:r w:rsidRPr="00F64ED1">
        <w:rPr>
          <w:rFonts w:ascii="MS UI Gothic" w:eastAsia="MS UI Gothic" w:hAnsi="MS UI Gothic"/>
          <w:color w:val="000000"/>
          <w:sz w:val="24"/>
          <w:szCs w:val="24"/>
        </w:rPr>
        <w:t>ウ　製品の製造をする室又は場所は、製造する品目に応じて解凍、加熱、充填、密封、殺菌及び冷却に必要な設備を有すること。</w:t>
      </w:r>
    </w:p>
    <w:p w:rsidR="003A70A3" w:rsidRPr="00F64ED1" w:rsidRDefault="003A70A3" w:rsidP="00F85CA9">
      <w:pPr>
        <w:spacing w:line="276" w:lineRule="auto"/>
        <w:jc w:val="left"/>
        <w:rPr>
          <w:color w:val="000000"/>
          <w:sz w:val="24"/>
          <w:szCs w:val="24"/>
        </w:rPr>
      </w:pPr>
      <w:bookmarkStart w:id="62" w:name="JUMP_SEQ_365"/>
      <w:bookmarkEnd w:id="62"/>
      <w:r w:rsidRPr="00F64ED1">
        <w:rPr>
          <w:rFonts w:ascii="MS UI Gothic" w:eastAsia="MS UI Gothic" w:hAnsi="MS UI Gothic"/>
          <w:color w:val="000000"/>
          <w:sz w:val="24"/>
          <w:szCs w:val="24"/>
        </w:rPr>
        <w:t>全部改正</w:t>
      </w:r>
      <w:r w:rsidRPr="00F64ED1">
        <w:rPr>
          <w:rFonts w:ascii="Cambria Math" w:eastAsia="Cambria Math" w:hAnsi="Cambria Math"/>
          <w:color w:val="000000"/>
          <w:sz w:val="24"/>
          <w:szCs w:val="24"/>
        </w:rPr>
        <w:t>〔</w:t>
      </w:r>
      <w:r w:rsidRPr="00F64ED1">
        <w:rPr>
          <w:rFonts w:ascii="MS UI Gothic" w:eastAsia="MS UI Gothic" w:hAnsi="MS UI Gothic"/>
          <w:color w:val="000000"/>
          <w:sz w:val="24"/>
          <w:szCs w:val="24"/>
        </w:rPr>
        <w:t>令和２年条例</w:t>
      </w:r>
      <w:r w:rsidRPr="00F64ED1">
        <w:rPr>
          <w:color w:val="000000"/>
          <w:sz w:val="24"/>
          <w:szCs w:val="24"/>
        </w:rPr>
        <w:t>100</w:t>
      </w:r>
      <w:r w:rsidRPr="00F64ED1">
        <w:rPr>
          <w:rFonts w:ascii="MS UI Gothic" w:eastAsia="MS UI Gothic" w:hAnsi="MS UI Gothic"/>
          <w:color w:val="000000"/>
          <w:sz w:val="24"/>
          <w:szCs w:val="24"/>
        </w:rPr>
        <w:t>号</w:t>
      </w:r>
      <w:r w:rsidRPr="00F64ED1">
        <w:rPr>
          <w:rFonts w:ascii="Cambria Math" w:eastAsia="Cambria Math" w:hAnsi="Cambria Math"/>
          <w:color w:val="000000"/>
          <w:sz w:val="24"/>
          <w:szCs w:val="24"/>
        </w:rPr>
        <w:t>〕</w:t>
      </w:r>
    </w:p>
    <w:p w:rsidR="00FC7333" w:rsidRPr="00F85CA9" w:rsidRDefault="00FC7333" w:rsidP="00F64ED1">
      <w:pPr>
        <w:spacing w:line="276" w:lineRule="auto"/>
        <w:rPr>
          <w:sz w:val="24"/>
          <w:szCs w:val="24"/>
        </w:rPr>
      </w:pPr>
      <w:bookmarkStart w:id="63" w:name="_GoBack"/>
      <w:bookmarkEnd w:id="63"/>
    </w:p>
    <w:sectPr w:rsidR="00FC7333" w:rsidRPr="00F85CA9" w:rsidSect="003A70A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A3"/>
    <w:rsid w:val="002A1FF0"/>
    <w:rsid w:val="003A70A3"/>
    <w:rsid w:val="007A62CC"/>
    <w:rsid w:val="00F64ED1"/>
    <w:rsid w:val="00F85CA9"/>
    <w:rsid w:val="00FC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A2C9264"/>
  <w15:docId w15:val="{F940B1DC-8520-4BC5-8FC5-16807269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A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植西＿唯</dc:creator>
  <cp:keywords/>
  <dc:description/>
  <cp:lastModifiedBy>user</cp:lastModifiedBy>
  <cp:revision>2</cp:revision>
  <dcterms:created xsi:type="dcterms:W3CDTF">2021-06-09T04:31:00Z</dcterms:created>
  <dcterms:modified xsi:type="dcterms:W3CDTF">2022-05-16T01:20:00Z</dcterms:modified>
</cp:coreProperties>
</file>